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P="00C166D2" w:rsidRDefault="008D122F" w14:paraId="340ABCE5" w14:textId="0E98EDE1">
      <w:pPr>
        <w:pStyle w:val="Title"/>
      </w:pPr>
      <w:r w:rsidR="008D122F">
        <w:rPr/>
        <w:t xml:space="preserve">Job Description: </w:t>
      </w:r>
      <w:r w:rsidR="7771A297">
        <w:rPr/>
        <w:t>Administrator</w:t>
      </w:r>
      <w:r w:rsidR="00D608B9">
        <w:rPr/>
        <w:t xml:space="preserve">, </w:t>
      </w:r>
      <w:r w:rsidR="72CD5A05">
        <w:rPr/>
        <w:t>Telford &amp; Wrekin</w:t>
      </w:r>
      <w:r w:rsidR="00122769">
        <w:rPr/>
        <w:t xml:space="preserve"> Start for Life</w:t>
      </w:r>
    </w:p>
    <w:p w:rsidRPr="00CE7E79" w:rsidR="00561BA0" w:rsidP="00CE7E79" w:rsidRDefault="001D63BB" w14:paraId="1AFD5A56" w14:textId="77777777">
      <w:pPr>
        <w:pStyle w:val="BfNBody"/>
        <w:rPr>
          <w:b/>
        </w:rPr>
      </w:pPr>
      <w:r w:rsidRPr="00CE7E79">
        <w:rPr>
          <w:b/>
        </w:rPr>
        <w:t>Background of post</w:t>
      </w:r>
    </w:p>
    <w:p w:rsidRPr="00CE7E79" w:rsidR="008D122F" w:rsidP="7D6011B8" w:rsidRDefault="001C1E73" w14:paraId="047F511D" w14:textId="163DA12D">
      <w:pPr>
        <w:pStyle w:val="BfNBody"/>
        <w:rPr>
          <w:rFonts w:eastAsia="Times New Roman" w:cs="Arial"/>
          <w:lang w:eastAsia="zh-CN"/>
        </w:rPr>
      </w:pPr>
      <w:r w:rsidRPr="42018DA9" w:rsidR="005F2488">
        <w:rPr>
          <w:rFonts w:eastAsia="Times New Roman" w:cs="Arial"/>
          <w:lang w:eastAsia="zh-CN"/>
        </w:rPr>
        <w:t>The Breastfeeding Network</w:t>
      </w:r>
      <w:r w:rsidRPr="42018DA9" w:rsidR="00F56D3D">
        <w:rPr>
          <w:rFonts w:eastAsia="Times New Roman" w:cs="Arial"/>
          <w:lang w:eastAsia="zh-CN"/>
        </w:rPr>
        <w:t xml:space="preserve"> </w:t>
      </w:r>
      <w:r w:rsidRPr="42018DA9" w:rsidR="005F2488">
        <w:rPr>
          <w:rFonts w:eastAsia="Times New Roman" w:cs="Arial"/>
          <w:lang w:eastAsia="zh-CN"/>
        </w:rPr>
        <w:t>have been awarded</w:t>
      </w:r>
      <w:r w:rsidRPr="42018DA9" w:rsidR="00F56D3D">
        <w:rPr>
          <w:rFonts w:eastAsia="Times New Roman" w:cs="Arial"/>
          <w:lang w:eastAsia="zh-CN"/>
        </w:rPr>
        <w:t xml:space="preserve"> funding </w:t>
      </w:r>
      <w:r w:rsidRPr="42018DA9" w:rsidR="0014207B">
        <w:rPr>
          <w:rFonts w:eastAsia="Times New Roman" w:cs="Arial"/>
          <w:lang w:eastAsia="zh-CN"/>
        </w:rPr>
        <w:t xml:space="preserve">by </w:t>
      </w:r>
      <w:r w:rsidRPr="42018DA9" w:rsidR="10A781EA">
        <w:rPr>
          <w:rFonts w:eastAsia="Times New Roman" w:cs="Arial"/>
          <w:lang w:eastAsia="zh-CN"/>
        </w:rPr>
        <w:t>Telford and Wrekin Council under the</w:t>
      </w:r>
      <w:r w:rsidRPr="42018DA9" w:rsidR="00A12394">
        <w:rPr>
          <w:rFonts w:eastAsia="Times New Roman" w:cs="Arial"/>
          <w:lang w:eastAsia="zh-CN"/>
        </w:rPr>
        <w:t xml:space="preserve"> Start for Life</w:t>
      </w:r>
      <w:r w:rsidRPr="42018DA9" w:rsidR="0014207B">
        <w:rPr>
          <w:rFonts w:eastAsia="Times New Roman" w:cs="Arial"/>
          <w:lang w:eastAsia="zh-CN"/>
        </w:rPr>
        <w:t xml:space="preserve"> </w:t>
      </w:r>
      <w:r w:rsidRPr="42018DA9" w:rsidR="2276423D">
        <w:rPr>
          <w:rFonts w:eastAsia="Times New Roman" w:cs="Arial"/>
          <w:lang w:eastAsia="zh-CN"/>
        </w:rPr>
        <w:t xml:space="preserve">programme </w:t>
      </w:r>
      <w:r w:rsidRPr="42018DA9" w:rsidR="00F56D3D">
        <w:rPr>
          <w:rFonts w:eastAsia="Times New Roman" w:cs="Arial"/>
          <w:lang w:eastAsia="zh-CN"/>
        </w:rPr>
        <w:t>to</w:t>
      </w:r>
      <w:r w:rsidRPr="42018DA9" w:rsidR="0014207B">
        <w:rPr>
          <w:rFonts w:eastAsia="Times New Roman" w:cs="Arial"/>
          <w:lang w:eastAsia="zh-CN"/>
        </w:rPr>
        <w:t xml:space="preserve"> </w:t>
      </w:r>
      <w:r w:rsidRPr="42018DA9" w:rsidR="038513A0">
        <w:rPr>
          <w:rFonts w:eastAsia="Times New Roman" w:cs="Arial"/>
          <w:lang w:eastAsia="zh-CN"/>
        </w:rPr>
        <w:t xml:space="preserve">expand </w:t>
      </w:r>
      <w:r w:rsidRPr="42018DA9" w:rsidR="0014207B">
        <w:rPr>
          <w:rFonts w:eastAsia="Times New Roman" w:cs="Arial"/>
          <w:lang w:eastAsia="zh-CN"/>
        </w:rPr>
        <w:t>the current breastfeeding peer s</w:t>
      </w:r>
      <w:bookmarkStart w:name="_GoBack" w:id="0"/>
      <w:bookmarkEnd w:id="0"/>
      <w:r w:rsidRPr="42018DA9" w:rsidR="0014207B">
        <w:rPr>
          <w:rFonts w:eastAsia="Times New Roman" w:cs="Arial"/>
          <w:lang w:eastAsia="zh-CN"/>
        </w:rPr>
        <w:t>upport service</w:t>
      </w:r>
      <w:r w:rsidRPr="42018DA9" w:rsidR="00A12394">
        <w:rPr>
          <w:rFonts w:eastAsia="Times New Roman" w:cs="Arial"/>
          <w:lang w:eastAsia="zh-CN"/>
        </w:rPr>
        <w:t xml:space="preserve">.  </w:t>
      </w:r>
      <w:r w:rsidRPr="42018DA9" w:rsidR="62DFD748">
        <w:rPr>
          <w:rFonts w:eastAsia="Times New Roman" w:cs="Arial"/>
          <w:lang w:eastAsia="zh-CN"/>
        </w:rPr>
        <w:t>W</w:t>
      </w:r>
      <w:r w:rsidRPr="42018DA9" w:rsidR="00842F0E">
        <w:rPr>
          <w:rFonts w:eastAsia="Times New Roman" w:cs="Arial"/>
          <w:lang w:eastAsia="zh-CN"/>
        </w:rPr>
        <w:t>e are looking to recruit a</w:t>
      </w:r>
      <w:r w:rsidRPr="42018DA9" w:rsidR="00A12394">
        <w:rPr>
          <w:rFonts w:eastAsia="Times New Roman" w:cs="Arial"/>
          <w:lang w:eastAsia="zh-CN"/>
        </w:rPr>
        <w:t xml:space="preserve"> </w:t>
      </w:r>
      <w:r w:rsidRPr="42018DA9" w:rsidR="00A12394">
        <w:rPr>
          <w:rFonts w:eastAsia="Times New Roman" w:cs="Arial"/>
          <w:lang w:eastAsia="zh-CN"/>
        </w:rPr>
        <w:t>BfN</w:t>
      </w:r>
      <w:r w:rsidRPr="42018DA9" w:rsidR="00A12394">
        <w:rPr>
          <w:rFonts w:eastAsia="Times New Roman" w:cs="Arial"/>
          <w:lang w:eastAsia="zh-CN"/>
        </w:rPr>
        <w:t xml:space="preserve"> </w:t>
      </w:r>
      <w:r w:rsidRPr="42018DA9" w:rsidR="3D20A78A">
        <w:rPr>
          <w:rFonts w:eastAsia="Times New Roman" w:cs="Arial"/>
          <w:lang w:eastAsia="zh-CN"/>
        </w:rPr>
        <w:t xml:space="preserve">Administrator </w:t>
      </w:r>
      <w:r w:rsidRPr="42018DA9" w:rsidR="0014207B">
        <w:rPr>
          <w:rFonts w:eastAsia="Times New Roman" w:cs="Arial"/>
          <w:lang w:eastAsia="zh-CN"/>
        </w:rPr>
        <w:t>to</w:t>
      </w:r>
      <w:r w:rsidRPr="42018DA9" w:rsidR="76D4913A">
        <w:rPr>
          <w:rFonts w:eastAsia="Times New Roman" w:cs="Arial"/>
          <w:lang w:eastAsia="zh-CN"/>
        </w:rPr>
        <w:t xml:space="preserve"> support the team delivering antenatal education, in hospital support, virtual support and community </w:t>
      </w:r>
      <w:r w:rsidRPr="42018DA9" w:rsidR="00A12394">
        <w:rPr>
          <w:rFonts w:eastAsia="Times New Roman" w:cs="Arial"/>
          <w:lang w:eastAsia="zh-CN"/>
        </w:rPr>
        <w:t>group</w:t>
      </w:r>
      <w:r w:rsidRPr="42018DA9" w:rsidR="00842F0E">
        <w:rPr>
          <w:rFonts w:eastAsia="Times New Roman" w:cs="Arial"/>
          <w:lang w:eastAsia="zh-CN"/>
        </w:rPr>
        <w:t>s</w:t>
      </w:r>
      <w:r w:rsidRPr="42018DA9" w:rsidR="5147E031">
        <w:rPr>
          <w:rFonts w:eastAsia="Times New Roman" w:cs="Arial"/>
          <w:lang w:eastAsia="zh-CN"/>
        </w:rPr>
        <w:t xml:space="preserve">. </w:t>
      </w:r>
      <w:r w:rsidRPr="42018DA9" w:rsidR="001C1E73">
        <w:rPr>
          <w:rFonts w:eastAsia="Times New Roman" w:cs="Arial"/>
          <w:lang w:eastAsia="zh-CN"/>
        </w:rPr>
        <w:t xml:space="preserve">The project </w:t>
      </w:r>
      <w:r w:rsidRPr="42018DA9" w:rsidR="00A12394">
        <w:rPr>
          <w:rFonts w:eastAsia="Times New Roman" w:cs="Arial"/>
          <w:lang w:eastAsia="zh-CN"/>
        </w:rPr>
        <w:t xml:space="preserve">aims to </w:t>
      </w:r>
      <w:r w:rsidRPr="42018DA9" w:rsidR="001C1E73">
        <w:rPr>
          <w:rFonts w:eastAsia="Times New Roman" w:cs="Arial"/>
          <w:lang w:eastAsia="zh-CN"/>
        </w:rPr>
        <w:t xml:space="preserve">enable those </w:t>
      </w:r>
      <w:r w:rsidRPr="42018DA9" w:rsidR="0A62C3BE">
        <w:rPr>
          <w:rFonts w:eastAsia="Times New Roman" w:cs="Arial"/>
          <w:lang w:eastAsia="zh-CN"/>
        </w:rPr>
        <w:t xml:space="preserve">families </w:t>
      </w:r>
      <w:r w:rsidRPr="42018DA9" w:rsidR="00317FF9">
        <w:rPr>
          <w:rFonts w:eastAsia="Times New Roman" w:cs="Arial"/>
          <w:lang w:eastAsia="zh-CN"/>
        </w:rPr>
        <w:t>who choose to b</w:t>
      </w:r>
      <w:r w:rsidRPr="42018DA9" w:rsidR="00317FF9">
        <w:rPr>
          <w:rFonts w:eastAsia="Times New Roman" w:cs="Arial"/>
          <w:lang w:eastAsia="zh-CN"/>
        </w:rPr>
        <w:t>reastfeed to access</w:t>
      </w:r>
      <w:r w:rsidRPr="42018DA9" w:rsidR="001C1E73">
        <w:rPr>
          <w:rFonts w:eastAsia="Times New Roman" w:cs="Arial"/>
          <w:lang w:eastAsia="zh-CN"/>
        </w:rPr>
        <w:t xml:space="preserve"> </w:t>
      </w:r>
      <w:r w:rsidRPr="42018DA9" w:rsidR="001C1E73">
        <w:rPr>
          <w:rFonts w:eastAsia="Times New Roman" w:cs="Arial"/>
          <w:lang w:eastAsia="zh-CN"/>
        </w:rPr>
        <w:t>appropriate support</w:t>
      </w:r>
      <w:r w:rsidRPr="42018DA9" w:rsidR="001C1E73">
        <w:rPr>
          <w:rFonts w:eastAsia="Times New Roman" w:cs="Arial"/>
          <w:lang w:eastAsia="zh-CN"/>
        </w:rPr>
        <w:t xml:space="preserve"> regardless of age, ethnic origin, beliefs, sexual orientation, social </w:t>
      </w:r>
      <w:r w:rsidRPr="42018DA9" w:rsidR="001C1E73">
        <w:rPr>
          <w:rFonts w:eastAsia="Times New Roman" w:cs="Arial"/>
          <w:lang w:eastAsia="zh-CN"/>
        </w:rPr>
        <w:t>status</w:t>
      </w:r>
      <w:r w:rsidRPr="42018DA9" w:rsidR="001C1E73">
        <w:rPr>
          <w:rFonts w:eastAsia="Times New Roman" w:cs="Arial"/>
          <w:lang w:eastAsia="zh-CN"/>
        </w:rPr>
        <w:t xml:space="preserve"> and employment status</w:t>
      </w:r>
      <w:r w:rsidRPr="42018DA9" w:rsidR="4AE079BE">
        <w:rPr>
          <w:rFonts w:eastAsia="Times New Roman" w:cs="Arial"/>
          <w:lang w:eastAsia="zh-CN"/>
        </w:rPr>
        <w:t xml:space="preserve">. </w:t>
      </w:r>
    </w:p>
    <w:p w:rsidRPr="00CE7E79" w:rsidR="001D63BB" w:rsidP="42018DA9" w:rsidRDefault="001D63BB" w14:paraId="6FE7F8F9" w14:textId="5951CF67">
      <w:pPr>
        <w:pStyle w:val="BfNBody"/>
        <w:tabs>
          <w:tab w:val="left" w:leader="none" w:pos="8320"/>
        </w:tabs>
        <w:spacing w:afterLines="100" w:line="259" w:lineRule="auto"/>
        <w:rPr>
          <w:b w:val="1"/>
          <w:bCs w:val="1"/>
        </w:rPr>
      </w:pPr>
      <w:r w:rsidRPr="42018DA9" w:rsidR="37AFF9FC">
        <w:rPr>
          <w:b w:val="0"/>
          <w:bCs w:val="0"/>
          <w:i w:val="0"/>
          <w:iCs w:val="0"/>
          <w:caps w:val="0"/>
          <w:smallCaps w:val="0"/>
          <w:noProof w:val="0"/>
          <w:color w:val="000000" w:themeColor="text1" w:themeTint="FF" w:themeShade="FF"/>
          <w:sz w:val="22"/>
          <w:szCs w:val="22"/>
          <w:lang w:val="en-GB"/>
        </w:rPr>
        <w:t xml:space="preserve">This post is funded until March 2024, with potential to extend to March 2025. </w:t>
      </w:r>
    </w:p>
    <w:p w:rsidRPr="00CE7E79" w:rsidR="001D63BB" w:rsidP="42018DA9" w:rsidRDefault="001D63BB" w14:paraId="23577E08" w14:textId="05C65AFC">
      <w:pPr>
        <w:pStyle w:val="BfNBody"/>
        <w:tabs>
          <w:tab w:val="left" w:leader="none" w:pos="8320"/>
        </w:tabs>
        <w:spacing w:afterLines="100" w:line="259" w:lineRule="auto"/>
        <w:rPr>
          <w:b w:val="1"/>
          <w:bCs w:val="1"/>
        </w:rPr>
      </w:pPr>
      <w:r w:rsidRPr="42018DA9" w:rsidR="001D63BB">
        <w:rPr>
          <w:b w:val="1"/>
          <w:bCs w:val="1"/>
        </w:rPr>
        <w:t>Main duties</w:t>
      </w:r>
    </w:p>
    <w:p w:rsidR="00E334F5" w:rsidP="00CE7E79" w:rsidRDefault="000D475B" w14:paraId="11366C33" w14:textId="13F43C6B">
      <w:pPr>
        <w:pStyle w:val="BfNBody"/>
      </w:pPr>
      <w:r w:rsidR="000D475B">
        <w:rPr/>
        <w:t xml:space="preserve">The </w:t>
      </w:r>
      <w:r w:rsidR="560D98FC">
        <w:rPr/>
        <w:t>Administrator</w:t>
      </w:r>
      <w:r w:rsidR="0014207B">
        <w:rPr/>
        <w:t xml:space="preserve"> </w:t>
      </w:r>
      <w:r w:rsidR="000D475B">
        <w:rPr/>
        <w:t xml:space="preserve">will report to the </w:t>
      </w:r>
      <w:r w:rsidR="0014207B">
        <w:rPr/>
        <w:t>BfN</w:t>
      </w:r>
      <w:r w:rsidR="0014207B">
        <w:rPr/>
        <w:t xml:space="preserve"> </w:t>
      </w:r>
      <w:r w:rsidR="572FBC87">
        <w:rPr/>
        <w:t xml:space="preserve">Service Manager </w:t>
      </w:r>
      <w:r w:rsidR="00E334F5">
        <w:rPr/>
        <w:t>and liaise</w:t>
      </w:r>
      <w:r w:rsidR="0014207B">
        <w:rPr/>
        <w:t xml:space="preserve"> with</w:t>
      </w:r>
      <w:r w:rsidR="00E334F5">
        <w:rPr/>
        <w:t xml:space="preserve"> local </w:t>
      </w:r>
      <w:r w:rsidR="00E334F5">
        <w:rPr/>
        <w:t>BfN</w:t>
      </w:r>
      <w:r w:rsidR="00E334F5">
        <w:rPr/>
        <w:t xml:space="preserve"> staff and volunteers.</w:t>
      </w:r>
      <w:r w:rsidR="000D475B">
        <w:rPr/>
        <w:t xml:space="preserve"> There will be a need for </w:t>
      </w:r>
      <w:r w:rsidR="000D475B">
        <w:rPr/>
        <w:t>a high level</w:t>
      </w:r>
      <w:r w:rsidR="000D475B">
        <w:rPr/>
        <w:t xml:space="preserve"> of collaboration and partnership working </w:t>
      </w:r>
      <w:r w:rsidR="000D475B">
        <w:rPr/>
        <w:t>with</w:t>
      </w:r>
      <w:r w:rsidR="7A7098AE">
        <w:rPr/>
        <w:t xml:space="preserve"> the volunteer coordinator</w:t>
      </w:r>
      <w:r w:rsidR="1C5FA0DD">
        <w:rPr/>
        <w:t>s</w:t>
      </w:r>
      <w:r w:rsidR="7A7098AE">
        <w:rPr/>
        <w:t>,</w:t>
      </w:r>
      <w:r w:rsidR="000D475B">
        <w:rPr/>
        <w:t xml:space="preserve"> </w:t>
      </w:r>
      <w:r w:rsidR="0014207B">
        <w:rPr/>
        <w:t>our public health colleagues at the council</w:t>
      </w:r>
      <w:r w:rsidR="006724AD">
        <w:rPr/>
        <w:t>,</w:t>
      </w:r>
      <w:r w:rsidR="00A12394">
        <w:rPr/>
        <w:t xml:space="preserve"> the Start for Life team</w:t>
      </w:r>
      <w:r w:rsidR="00122769">
        <w:rPr/>
        <w:t>,</w:t>
      </w:r>
      <w:r w:rsidR="006724AD">
        <w:rPr/>
        <w:t xml:space="preserve"> </w:t>
      </w:r>
      <w:r w:rsidR="000D475B">
        <w:rPr/>
        <w:t xml:space="preserve">the local </w:t>
      </w:r>
      <w:r w:rsidR="0014207B">
        <w:rPr/>
        <w:t>NHS services</w:t>
      </w:r>
      <w:r w:rsidR="000D475B">
        <w:rPr/>
        <w:t xml:space="preserve"> </w:t>
      </w:r>
      <w:r w:rsidR="006724AD">
        <w:rPr/>
        <w:t xml:space="preserve">and other third sector organisations </w:t>
      </w:r>
      <w:r w:rsidR="000D475B">
        <w:rPr/>
        <w:t xml:space="preserve">linked to delivery of infant feeding peer support in the area. </w:t>
      </w:r>
    </w:p>
    <w:p w:rsidR="00E334F5" w:rsidP="00CE7E79" w:rsidRDefault="0014207B" w14:paraId="037D1023" w14:textId="4912BFA6">
      <w:pPr>
        <w:pStyle w:val="BfNBody"/>
      </w:pPr>
      <w:r w:rsidR="0014207B">
        <w:rPr/>
        <w:t xml:space="preserve">The </w:t>
      </w:r>
      <w:r w:rsidR="4DF200E1">
        <w:rPr/>
        <w:t xml:space="preserve">Administrator role will be varied and include </w:t>
      </w:r>
      <w:r w:rsidR="39F90883">
        <w:rPr/>
        <w:t xml:space="preserve">supporting the management of social media accounts, </w:t>
      </w:r>
      <w:r w:rsidR="31DD7068">
        <w:rPr/>
        <w:t xml:space="preserve">resource planning and event </w:t>
      </w:r>
      <w:r w:rsidR="57F0604D">
        <w:rPr/>
        <w:t xml:space="preserve">and course </w:t>
      </w:r>
      <w:r w:rsidR="31DD7068">
        <w:rPr/>
        <w:t>planning</w:t>
      </w:r>
      <w:r w:rsidR="31DD7068">
        <w:rPr/>
        <w:t xml:space="preserve">. </w:t>
      </w:r>
      <w:r w:rsidR="00122769">
        <w:rPr/>
        <w:t xml:space="preserve"> </w:t>
      </w:r>
      <w:r w:rsidR="00D608B9">
        <w:rPr/>
        <w:t xml:space="preserve"> </w:t>
      </w:r>
    </w:p>
    <w:p w:rsidRPr="00272626" w:rsidR="00272626" w:rsidP="00272626" w:rsidRDefault="00272626" w14:paraId="11144918" w14:textId="232A772C">
      <w:pPr>
        <w:suppressAutoHyphens/>
        <w:autoSpaceDE w:val="0"/>
        <w:spacing w:after="0" w:line="240" w:lineRule="auto"/>
        <w:rPr>
          <w:rFonts w:ascii="Bree Rg" w:hAnsi="Bree Rg" w:eastAsia="Times New Roman" w:cs="Times New Roman"/>
          <w:sz w:val="24"/>
          <w:szCs w:val="24"/>
          <w:lang w:eastAsia="zh-CN"/>
        </w:rPr>
      </w:pPr>
      <w:r w:rsidRPr="42018DA9" w:rsidR="00272626">
        <w:rPr>
          <w:rFonts w:ascii="Bree Rg" w:hAnsi="Bree Rg" w:eastAsia="Times New Roman" w:cs="Arial"/>
          <w:b w:val="1"/>
          <w:bCs w:val="1"/>
          <w:sz w:val="24"/>
          <w:szCs w:val="24"/>
          <w:lang w:eastAsia="zh-CN"/>
        </w:rPr>
        <w:t>Leadership</w:t>
      </w:r>
      <w:r w:rsidRPr="42018DA9" w:rsidR="00AD3265">
        <w:rPr>
          <w:rFonts w:ascii="Bree Rg" w:hAnsi="Bree Rg" w:eastAsia="Times New Roman" w:cs="Arial"/>
          <w:b w:val="1"/>
          <w:bCs w:val="1"/>
          <w:sz w:val="24"/>
          <w:szCs w:val="24"/>
          <w:lang w:eastAsia="zh-CN"/>
        </w:rPr>
        <w:t xml:space="preserve"> and activities</w:t>
      </w:r>
    </w:p>
    <w:p w:rsidRPr="00E334F5" w:rsidR="000D47E1" w:rsidP="00CE7E79" w:rsidRDefault="000D47E1" w14:paraId="04AA1AB7" w14:textId="57E380BE">
      <w:pPr>
        <w:pStyle w:val="ListBfn"/>
        <w:rPr>
          <w:lang w:eastAsia="zh-CN"/>
        </w:rPr>
      </w:pPr>
      <w:r w:rsidRPr="42018DA9" w:rsidR="000D47E1">
        <w:rPr>
          <w:lang w:eastAsia="zh-CN"/>
        </w:rPr>
        <w:t xml:space="preserve">Work closely with the </w:t>
      </w:r>
      <w:r w:rsidRPr="42018DA9" w:rsidR="0014207B">
        <w:rPr>
          <w:lang w:eastAsia="zh-CN"/>
        </w:rPr>
        <w:t>Volunteer Coordinator</w:t>
      </w:r>
      <w:r w:rsidRPr="42018DA9" w:rsidR="000D47E1">
        <w:rPr>
          <w:lang w:eastAsia="zh-CN"/>
        </w:rPr>
        <w:t xml:space="preserve"> </w:t>
      </w:r>
      <w:r w:rsidRPr="42018DA9" w:rsidR="0014207B">
        <w:rPr>
          <w:lang w:eastAsia="zh-CN"/>
        </w:rPr>
        <w:t>t</w:t>
      </w:r>
      <w:r w:rsidRPr="42018DA9" w:rsidR="000D47E1">
        <w:rPr>
          <w:lang w:eastAsia="zh-CN"/>
        </w:rPr>
        <w:t>o plan and deliver activity and report outcomes</w:t>
      </w:r>
      <w:r w:rsidRPr="42018DA9" w:rsidR="0014207B">
        <w:rPr>
          <w:lang w:eastAsia="zh-CN"/>
        </w:rPr>
        <w:t>.</w:t>
      </w:r>
    </w:p>
    <w:p w:rsidR="00E334F5" w:rsidP="00CE7E79" w:rsidRDefault="00E334F5" w14:paraId="79FA697B" w14:textId="24D6F54C">
      <w:pPr>
        <w:pStyle w:val="ListBfn"/>
        <w:rPr>
          <w:lang w:eastAsia="zh-CN"/>
        </w:rPr>
      </w:pPr>
      <w:r w:rsidRPr="42018DA9" w:rsidR="00E334F5">
        <w:rPr>
          <w:lang w:eastAsia="zh-CN"/>
        </w:rPr>
        <w:t xml:space="preserve">Support the </w:t>
      </w:r>
      <w:r w:rsidRPr="42018DA9" w:rsidR="0014207B">
        <w:rPr>
          <w:lang w:eastAsia="zh-CN"/>
        </w:rPr>
        <w:t>Volunteer Coordinator</w:t>
      </w:r>
      <w:r w:rsidRPr="42018DA9" w:rsidR="00E334F5">
        <w:rPr>
          <w:lang w:eastAsia="zh-CN"/>
        </w:rPr>
        <w:t xml:space="preserve"> by producing data reports on project activity etc. as required for reporting purposes.</w:t>
      </w:r>
    </w:p>
    <w:p w:rsidR="00E334F5" w:rsidP="00CE7E79" w:rsidRDefault="00E334F5" w14:paraId="37B655FF" w14:textId="16AD983C">
      <w:pPr>
        <w:pStyle w:val="ListBfn"/>
        <w:rPr>
          <w:lang w:eastAsia="zh-CN"/>
        </w:rPr>
      </w:pPr>
      <w:r w:rsidRPr="42018DA9" w:rsidR="00E334F5">
        <w:rPr>
          <w:lang w:eastAsia="zh-CN"/>
        </w:rPr>
        <w:t>Develop partnerships by engaging and communicating with other organisations and community members, some of whom may have barriers to understanding health messages.</w:t>
      </w:r>
    </w:p>
    <w:p w:rsidRPr="00E334F5" w:rsidR="00E334F5" w:rsidP="00CE7E79" w:rsidRDefault="00842F0E" w14:paraId="69861C78" w14:textId="777BAC15">
      <w:pPr>
        <w:pStyle w:val="ListBfn"/>
        <w:rPr>
          <w:lang w:eastAsia="zh-CN"/>
        </w:rPr>
      </w:pPr>
      <w:r w:rsidRPr="62A7A88A" w:rsidR="00842F0E">
        <w:rPr>
          <w:lang w:eastAsia="zh-CN"/>
        </w:rPr>
        <w:t>Wor</w:t>
      </w:r>
      <w:r w:rsidRPr="62A7A88A" w:rsidR="7D9CC753">
        <w:rPr>
          <w:lang w:eastAsia="zh-CN"/>
        </w:rPr>
        <w:t>k</w:t>
      </w:r>
      <w:r w:rsidRPr="62A7A88A" w:rsidR="00842F0E">
        <w:rPr>
          <w:lang w:eastAsia="zh-CN"/>
        </w:rPr>
        <w:t xml:space="preserve"> with the local Volunteer Coordinator</w:t>
      </w:r>
      <w:r w:rsidRPr="62A7A88A" w:rsidR="4048C4F6">
        <w:rPr>
          <w:lang w:eastAsia="zh-CN"/>
        </w:rPr>
        <w:t xml:space="preserve">s </w:t>
      </w:r>
      <w:r w:rsidRPr="62A7A88A" w:rsidR="00842F0E">
        <w:rPr>
          <w:lang w:eastAsia="zh-CN"/>
        </w:rPr>
        <w:t>to order</w:t>
      </w:r>
      <w:r w:rsidRPr="62A7A88A" w:rsidR="00E334F5">
        <w:rPr>
          <w:lang w:eastAsia="zh-CN"/>
        </w:rPr>
        <w:t xml:space="preserve"> resources (promotional posters, leaflets, books, dolls, contact forms, books etc.) for support sessions</w:t>
      </w:r>
      <w:r w:rsidRPr="62A7A88A" w:rsidR="15FE4513">
        <w:rPr>
          <w:lang w:eastAsia="zh-CN"/>
        </w:rPr>
        <w:t xml:space="preserve"> and events</w:t>
      </w:r>
      <w:r w:rsidRPr="62A7A88A" w:rsidR="00E334F5">
        <w:rPr>
          <w:lang w:eastAsia="zh-CN"/>
        </w:rPr>
        <w:t xml:space="preserve"> as </w:t>
      </w:r>
      <w:r w:rsidRPr="62A7A88A" w:rsidR="00E334F5">
        <w:rPr>
          <w:lang w:eastAsia="zh-CN"/>
        </w:rPr>
        <w:t>required</w:t>
      </w:r>
      <w:r w:rsidRPr="62A7A88A" w:rsidR="00E334F5">
        <w:rPr>
          <w:lang w:eastAsia="zh-CN"/>
        </w:rPr>
        <w:t>.</w:t>
      </w:r>
    </w:p>
    <w:p w:rsidR="00A714EF" w:rsidP="00CE7E79" w:rsidRDefault="00AC421B" w14:paraId="2606CCA9" w14:textId="68B03CBB">
      <w:pPr>
        <w:pStyle w:val="ListBfn"/>
        <w:rPr>
          <w:lang w:eastAsia="zh-CN"/>
        </w:rPr>
      </w:pPr>
      <w:r w:rsidRPr="42018DA9" w:rsidR="00AC421B">
        <w:rPr>
          <w:lang w:eastAsia="zh-CN"/>
        </w:rPr>
        <w:t>Assist</w:t>
      </w:r>
      <w:r w:rsidRPr="42018DA9" w:rsidR="00AC421B">
        <w:rPr>
          <w:lang w:eastAsia="zh-CN"/>
        </w:rPr>
        <w:t xml:space="preserve"> with organisation of </w:t>
      </w:r>
      <w:r w:rsidRPr="42018DA9" w:rsidR="00122769">
        <w:rPr>
          <w:lang w:eastAsia="zh-CN"/>
        </w:rPr>
        <w:t xml:space="preserve">local </w:t>
      </w:r>
      <w:r w:rsidRPr="42018DA9" w:rsidR="00AC421B">
        <w:rPr>
          <w:lang w:eastAsia="zh-CN"/>
        </w:rPr>
        <w:t xml:space="preserve">events and other community activities as </w:t>
      </w:r>
      <w:r w:rsidRPr="42018DA9" w:rsidR="00AC421B">
        <w:rPr>
          <w:lang w:eastAsia="zh-CN"/>
        </w:rPr>
        <w:t>identified</w:t>
      </w:r>
      <w:r w:rsidRPr="42018DA9" w:rsidR="00AC421B">
        <w:rPr>
          <w:lang w:eastAsia="zh-CN"/>
        </w:rPr>
        <w:t xml:space="preserve"> </w:t>
      </w:r>
      <w:r w:rsidRPr="42018DA9" w:rsidR="00AC421B">
        <w:rPr>
          <w:lang w:eastAsia="zh-CN"/>
        </w:rPr>
        <w:t>e.g.</w:t>
      </w:r>
      <w:r w:rsidRPr="42018DA9" w:rsidR="00AC421B">
        <w:rPr>
          <w:lang w:eastAsia="zh-CN"/>
        </w:rPr>
        <w:t xml:space="preserve"> Study days, stalls, conferences etc.</w:t>
      </w:r>
    </w:p>
    <w:p w:rsidR="670E9AC6" w:rsidP="7D6011B8" w:rsidRDefault="670E9AC6" w14:paraId="6208AE76" w14:textId="0FA3B6B7">
      <w:pPr>
        <w:pStyle w:val="ListBfn"/>
        <w:rPr>
          <w:lang w:eastAsia="zh-CN"/>
        </w:rPr>
      </w:pPr>
      <w:r w:rsidRPr="42018DA9" w:rsidR="670E9AC6">
        <w:rPr>
          <w:lang w:eastAsia="zh-CN"/>
        </w:rPr>
        <w:t>Work with the local Service Manager and Volunteer Coordinator to develop, manage and monitor social media platforms including Facebook, Instagram and Twitter to reach as wide an audience as possible and advertise the group sessions and peer support available locally.</w:t>
      </w:r>
    </w:p>
    <w:p w:rsidR="7D6011B8" w:rsidP="7D6011B8" w:rsidRDefault="7D6011B8" w14:paraId="7C119F97" w14:textId="6BB083D0">
      <w:pPr>
        <w:pStyle w:val="ListBfn"/>
        <w:numPr>
          <w:numId w:val="0"/>
        </w:numPr>
        <w:ind w:left="0"/>
        <w:rPr>
          <w:rFonts w:ascii="Museo Sans 500" w:hAnsi="Museo Sans 500" w:eastAsia="Calibri" w:cs=""/>
          <w:lang w:eastAsia="zh-CN"/>
        </w:rPr>
      </w:pPr>
    </w:p>
    <w:p w:rsidR="00D608B9" w:rsidP="00D608B9" w:rsidRDefault="00D608B9" w14:paraId="36D632EF" w14:textId="526CBD5C">
      <w:pPr>
        <w:pStyle w:val="ListBfn"/>
        <w:numPr>
          <w:ilvl w:val="0"/>
          <w:numId w:val="0"/>
        </w:numPr>
        <w:ind w:left="720"/>
        <w:rPr>
          <w:lang w:eastAsia="zh-CN"/>
        </w:rPr>
      </w:pPr>
    </w:p>
    <w:p w:rsidR="00D608B9" w:rsidP="00D608B9" w:rsidRDefault="00D608B9" w14:paraId="30A957A7" w14:textId="6B94645A">
      <w:pPr>
        <w:pStyle w:val="ListBfn"/>
        <w:numPr>
          <w:ilvl w:val="0"/>
          <w:numId w:val="0"/>
        </w:numPr>
        <w:ind w:left="720"/>
        <w:rPr>
          <w:lang w:eastAsia="zh-CN"/>
        </w:rPr>
      </w:pPr>
    </w:p>
    <w:p w:rsidR="00D608B9" w:rsidP="00D608B9" w:rsidRDefault="00D608B9" w14:paraId="36DAC3DC" w14:textId="0198AFCF">
      <w:pPr>
        <w:pStyle w:val="ListBfn"/>
        <w:numPr>
          <w:ilvl w:val="0"/>
          <w:numId w:val="0"/>
        </w:numPr>
        <w:ind w:left="720"/>
        <w:rPr>
          <w:lang w:eastAsia="zh-CN"/>
        </w:rPr>
      </w:pPr>
    </w:p>
    <w:p w:rsidR="00D608B9" w:rsidP="00D608B9" w:rsidRDefault="00D608B9" w14:paraId="599D465B" w14:textId="01A0E6B5">
      <w:pPr>
        <w:pStyle w:val="ListBfn"/>
        <w:numPr>
          <w:ilvl w:val="0"/>
          <w:numId w:val="0"/>
        </w:numPr>
        <w:ind w:left="720"/>
        <w:rPr>
          <w:lang w:eastAsia="zh-CN"/>
        </w:rPr>
      </w:pPr>
    </w:p>
    <w:p w:rsidR="00D608B9" w:rsidP="00D608B9" w:rsidRDefault="00D608B9" w14:paraId="14BF5DF0" w14:textId="0C836BCD">
      <w:pPr>
        <w:pStyle w:val="ListBfn"/>
        <w:numPr>
          <w:ilvl w:val="0"/>
          <w:numId w:val="0"/>
        </w:numPr>
        <w:ind w:left="720"/>
        <w:rPr>
          <w:lang w:eastAsia="zh-CN"/>
        </w:rPr>
      </w:pPr>
    </w:p>
    <w:p w:rsidR="00D608B9" w:rsidP="00D608B9" w:rsidRDefault="00D608B9" w14:paraId="28CB4B83" w14:textId="1A1CACFB">
      <w:pPr>
        <w:pStyle w:val="ListBfn"/>
        <w:numPr>
          <w:ilvl w:val="0"/>
          <w:numId w:val="0"/>
        </w:numPr>
        <w:ind w:left="720"/>
        <w:rPr>
          <w:lang w:eastAsia="zh-CN"/>
        </w:rPr>
      </w:pPr>
    </w:p>
    <w:p w:rsidRPr="00CE7E79" w:rsidR="00D608B9" w:rsidP="00D608B9" w:rsidRDefault="00D608B9" w14:paraId="5924E6D8" w14:textId="77777777">
      <w:pPr>
        <w:pStyle w:val="ListBfn"/>
        <w:numPr>
          <w:ilvl w:val="0"/>
          <w:numId w:val="0"/>
        </w:numPr>
        <w:ind w:left="720"/>
        <w:rPr>
          <w:lang w:eastAsia="zh-CN"/>
        </w:rPr>
      </w:pPr>
    </w:p>
    <w:p w:rsidRPr="00272626" w:rsidR="00272626" w:rsidP="00272626" w:rsidRDefault="00272626" w14:paraId="19D4772A" w14:textId="77777777">
      <w:pPr>
        <w:suppressAutoHyphens/>
        <w:autoSpaceDE w:val="0"/>
        <w:spacing w:after="0" w:line="240" w:lineRule="auto"/>
        <w:rPr>
          <w:rFonts w:ascii="Bree Rg" w:hAnsi="Bree Rg" w:eastAsia="Times New Roman" w:cs="Times New Roman"/>
          <w:sz w:val="24"/>
          <w:szCs w:val="24"/>
          <w:lang w:eastAsia="zh-CN"/>
        </w:rPr>
      </w:pPr>
      <w:r w:rsidRPr="42018DA9" w:rsidR="00272626">
        <w:rPr>
          <w:rFonts w:ascii="Bree Rg" w:hAnsi="Bree Rg" w:eastAsia="Times New Roman" w:cs="Arial"/>
          <w:b w:val="1"/>
          <w:bCs w:val="1"/>
          <w:sz w:val="24"/>
          <w:szCs w:val="24"/>
          <w:lang w:eastAsia="zh-CN"/>
        </w:rPr>
        <w:t>Analysis and data management</w:t>
      </w:r>
    </w:p>
    <w:p w:rsidR="2EAA3907" w:rsidP="42018DA9" w:rsidRDefault="2EAA3907" w14:paraId="5A260056" w14:textId="28DCC224">
      <w:pPr>
        <w:pStyle w:val="ListBfn"/>
        <w:rPr>
          <w:noProof w:val="0"/>
          <w:lang w:val="en-GB" w:eastAsia="zh-CN"/>
        </w:rPr>
      </w:pPr>
      <w:r w:rsidRPr="42018DA9" w:rsidR="2EAA3907">
        <w:rPr>
          <w:rFonts w:ascii="Museo Sans 500" w:hAnsi="Museo Sans 500" w:eastAsia="Calibri" w:cs="" w:eastAsiaTheme="minorAscii" w:cstheme="minorBidi"/>
          <w:noProof w:val="0"/>
          <w:lang w:val="en-GB" w:eastAsia="zh-CN"/>
        </w:rPr>
        <w:t xml:space="preserve">Help generate clear and </w:t>
      </w:r>
      <w:r w:rsidRPr="42018DA9" w:rsidR="2EAA3907">
        <w:rPr>
          <w:rFonts w:ascii="Museo Sans 500" w:hAnsi="Museo Sans 500" w:eastAsia="Calibri" w:cs="" w:eastAsiaTheme="minorAscii" w:cstheme="minorBidi"/>
          <w:noProof w:val="0"/>
          <w:lang w:val="en-GB" w:eastAsia="zh-CN"/>
        </w:rPr>
        <w:t>accurate</w:t>
      </w:r>
      <w:r w:rsidRPr="42018DA9" w:rsidR="2EAA3907">
        <w:rPr>
          <w:rFonts w:ascii="Museo Sans 500" w:hAnsi="Museo Sans 500" w:eastAsia="Calibri" w:cs="" w:eastAsiaTheme="minorAscii" w:cstheme="minorBidi"/>
          <w:noProof w:val="0"/>
          <w:lang w:val="en-GB" w:eastAsia="zh-CN"/>
        </w:rPr>
        <w:t xml:space="preserve"> reports as requested by the Service Manager </w:t>
      </w:r>
    </w:p>
    <w:p w:rsidR="2EAA3907" w:rsidP="42018DA9" w:rsidRDefault="2EAA3907" w14:paraId="74AAE76D" w14:textId="60E95315">
      <w:pPr>
        <w:pStyle w:val="ListBfn"/>
        <w:spacing w:after="0" w:afterAutospacing="off"/>
        <w:rPr>
          <w:noProof w:val="0"/>
          <w:lang w:val="en-GB" w:eastAsia="zh-CN"/>
        </w:rPr>
      </w:pPr>
      <w:r w:rsidRPr="42018DA9" w:rsidR="2EAA3907">
        <w:rPr>
          <w:rFonts w:ascii="Museo Sans 500" w:hAnsi="Museo Sans 500" w:eastAsia="Calibri" w:cs="" w:eastAsiaTheme="minorAscii" w:cstheme="minorBidi"/>
          <w:noProof w:val="0"/>
          <w:lang w:val="en-GB" w:eastAsia="zh-CN"/>
        </w:rPr>
        <w:t>Take minutes at team meetings and circulate to the team.</w:t>
      </w:r>
    </w:p>
    <w:p w:rsidR="2EAA3907" w:rsidP="42018DA9" w:rsidRDefault="2EAA3907" w14:paraId="5B38A889" w14:textId="211532E3">
      <w:pPr>
        <w:pStyle w:val="ListParagraph"/>
        <w:rPr>
          <w:noProof w:val="0"/>
          <w:lang w:val="en-GB" w:eastAsia="zh-CN"/>
        </w:rPr>
      </w:pPr>
      <w:r w:rsidRPr="42018DA9" w:rsidR="2EAA3907">
        <w:rPr>
          <w:rFonts w:ascii="Museo Sans 500" w:hAnsi="Museo Sans 500" w:eastAsia="Calibri" w:cs="" w:eastAsiaTheme="minorAscii" w:cstheme="minorBidi"/>
          <w:noProof w:val="0"/>
          <w:lang w:val="en-GB" w:eastAsia="zh-CN"/>
        </w:rPr>
        <w:t>Maintain training records for the team.</w:t>
      </w:r>
    </w:p>
    <w:p w:rsidR="2EAA3907" w:rsidP="42018DA9" w:rsidRDefault="2EAA3907" w14:paraId="0B674937" w14:textId="3818889C">
      <w:pPr>
        <w:pStyle w:val="ListParagraph"/>
        <w:rPr>
          <w:noProof w:val="0"/>
          <w:lang w:val="en-GB" w:eastAsia="zh-CN"/>
        </w:rPr>
      </w:pPr>
      <w:r w:rsidRPr="42018DA9" w:rsidR="2EAA3907">
        <w:rPr>
          <w:rFonts w:ascii="Museo Sans 500" w:hAnsi="Museo Sans 500" w:eastAsia="Calibri" w:cs="" w:eastAsiaTheme="minorAscii" w:cstheme="minorBidi"/>
          <w:noProof w:val="0"/>
          <w:lang w:val="en-GB" w:eastAsia="zh-CN"/>
        </w:rPr>
        <w:t xml:space="preserve">Schedule meetings, book </w:t>
      </w:r>
      <w:r w:rsidRPr="42018DA9" w:rsidR="2EAA3907">
        <w:rPr>
          <w:rFonts w:ascii="Museo Sans 500" w:hAnsi="Museo Sans 500" w:eastAsia="Calibri" w:cs="" w:eastAsiaTheme="minorAscii" w:cstheme="minorBidi"/>
          <w:noProof w:val="0"/>
          <w:lang w:val="en-GB" w:eastAsia="zh-CN"/>
        </w:rPr>
        <w:t>appropriate venues/generate</w:t>
      </w:r>
      <w:r w:rsidRPr="42018DA9" w:rsidR="2EAA3907">
        <w:rPr>
          <w:rFonts w:ascii="Museo Sans 500" w:hAnsi="Museo Sans 500" w:eastAsia="Calibri" w:cs="" w:eastAsiaTheme="minorAscii" w:cstheme="minorBidi"/>
          <w:noProof w:val="0"/>
          <w:lang w:val="en-GB" w:eastAsia="zh-CN"/>
        </w:rPr>
        <w:t xml:space="preserve"> virtual meetings on Teams/Zoom and coordinate attendance.</w:t>
      </w:r>
    </w:p>
    <w:p w:rsidR="2EAA3907" w:rsidP="42018DA9" w:rsidRDefault="2EAA3907" w14:paraId="1A461A63" w14:textId="252B653E">
      <w:pPr>
        <w:pStyle w:val="ListParagraph"/>
        <w:rPr>
          <w:noProof w:val="0"/>
          <w:lang w:val="en-GB" w:eastAsia="zh-CN"/>
        </w:rPr>
      </w:pPr>
      <w:r w:rsidRPr="42018DA9" w:rsidR="2EAA3907">
        <w:rPr>
          <w:rFonts w:ascii="Museo Sans 500" w:hAnsi="Museo Sans 500" w:eastAsia="Calibri" w:cs="" w:eastAsiaTheme="minorAscii" w:cstheme="minorBidi"/>
          <w:noProof w:val="0"/>
          <w:lang w:val="en-GB" w:eastAsia="zh-CN"/>
        </w:rPr>
        <w:t xml:space="preserve">Design forms and other documents using Microsoft Word, Excel, </w:t>
      </w:r>
      <w:r w:rsidRPr="42018DA9" w:rsidR="2EAA3907">
        <w:rPr>
          <w:rFonts w:ascii="Museo Sans 500" w:hAnsi="Museo Sans 500" w:eastAsia="Calibri" w:cs="" w:eastAsiaTheme="minorAscii" w:cstheme="minorBidi"/>
          <w:noProof w:val="0"/>
          <w:lang w:val="en-GB" w:eastAsia="zh-CN"/>
        </w:rPr>
        <w:t>Publisher</w:t>
      </w:r>
      <w:r w:rsidRPr="42018DA9" w:rsidR="2EAA3907">
        <w:rPr>
          <w:rFonts w:ascii="Museo Sans 500" w:hAnsi="Museo Sans 500" w:eastAsia="Calibri" w:cs="" w:eastAsiaTheme="minorAscii" w:cstheme="minorBidi"/>
          <w:noProof w:val="0"/>
          <w:lang w:val="en-GB" w:eastAsia="zh-CN"/>
        </w:rPr>
        <w:t xml:space="preserve"> or other programmes as needed.</w:t>
      </w:r>
    </w:p>
    <w:p w:rsidR="2EAA3907" w:rsidP="42018DA9" w:rsidRDefault="2EAA3907" w14:paraId="2E2CA8CE" w14:textId="7773A497">
      <w:pPr>
        <w:pStyle w:val="ListParagraph"/>
        <w:rPr>
          <w:noProof w:val="0"/>
          <w:lang w:val="en-GB" w:eastAsia="zh-CN"/>
        </w:rPr>
      </w:pPr>
      <w:r w:rsidRPr="42018DA9" w:rsidR="2EAA3907">
        <w:rPr>
          <w:rFonts w:ascii="Museo Sans 500" w:hAnsi="Museo Sans 500" w:eastAsia="Calibri" w:cs="" w:eastAsiaTheme="minorAscii" w:cstheme="minorBidi"/>
          <w:noProof w:val="0"/>
          <w:lang w:val="en-GB" w:eastAsia="zh-CN"/>
        </w:rPr>
        <w:t>Maintain</w:t>
      </w:r>
      <w:r w:rsidRPr="42018DA9" w:rsidR="2EAA3907">
        <w:rPr>
          <w:rFonts w:ascii="Museo Sans 500" w:hAnsi="Museo Sans 500" w:eastAsia="Calibri" w:cs="" w:eastAsiaTheme="minorAscii" w:cstheme="minorBidi"/>
          <w:noProof w:val="0"/>
          <w:lang w:val="en-GB" w:eastAsia="zh-CN"/>
        </w:rPr>
        <w:t xml:space="preserve"> and distribute supplies of resources within agreement of Service Manager as required by peer support team.</w:t>
      </w:r>
    </w:p>
    <w:p w:rsidR="2EAA3907" w:rsidP="42018DA9" w:rsidRDefault="2EAA3907" w14:paraId="0B7909FE" w14:textId="3665F097">
      <w:pPr>
        <w:pStyle w:val="ListParagraph"/>
        <w:rPr>
          <w:noProof w:val="0"/>
          <w:lang w:val="en-GB" w:eastAsia="zh-CN"/>
        </w:rPr>
      </w:pPr>
      <w:r w:rsidRPr="42018DA9" w:rsidR="2EAA3907">
        <w:rPr>
          <w:rFonts w:ascii="Museo Sans 500" w:hAnsi="Museo Sans 500" w:eastAsia="Calibri" w:cs="" w:eastAsiaTheme="minorAscii" w:cstheme="minorBidi"/>
          <w:noProof w:val="0"/>
          <w:lang w:val="en-GB" w:eastAsia="zh-CN"/>
        </w:rPr>
        <w:t>Use shared files/</w:t>
      </w:r>
      <w:r w:rsidRPr="42018DA9" w:rsidR="2EAA3907">
        <w:rPr>
          <w:rFonts w:ascii="Museo Sans 500" w:hAnsi="Museo Sans 500" w:eastAsia="Calibri" w:cs="" w:eastAsiaTheme="minorAscii" w:cstheme="minorBidi"/>
          <w:noProof w:val="0"/>
          <w:lang w:val="en-GB" w:eastAsia="zh-CN"/>
        </w:rPr>
        <w:t>cloud based</w:t>
      </w:r>
      <w:r w:rsidRPr="42018DA9" w:rsidR="2EAA3907">
        <w:rPr>
          <w:rFonts w:ascii="Museo Sans 500" w:hAnsi="Museo Sans 500" w:eastAsia="Calibri" w:cs="" w:eastAsiaTheme="minorAscii" w:cstheme="minorBidi"/>
          <w:noProof w:val="0"/>
          <w:lang w:val="en-GB" w:eastAsia="zh-CN"/>
        </w:rPr>
        <w:t xml:space="preserve"> systems to share information with colleagues.</w:t>
      </w:r>
    </w:p>
    <w:p w:rsidR="2EAA3907" w:rsidP="42018DA9" w:rsidRDefault="2EAA3907" w14:paraId="02D06389" w14:textId="50861884">
      <w:pPr>
        <w:pStyle w:val="ListParagraph"/>
        <w:rPr>
          <w:noProof w:val="0"/>
          <w:lang w:val="en-GB" w:eastAsia="zh-CN"/>
        </w:rPr>
      </w:pPr>
      <w:r w:rsidRPr="42018DA9" w:rsidR="2EAA3907">
        <w:rPr>
          <w:rFonts w:ascii="Museo Sans 500" w:hAnsi="Museo Sans 500" w:eastAsia="Calibri" w:cs="" w:eastAsiaTheme="minorAscii" w:cstheme="minorBidi"/>
          <w:noProof w:val="0"/>
          <w:lang w:val="en-GB" w:eastAsia="zh-CN"/>
        </w:rPr>
        <w:t>Carry out any other administrative tasks at the request of the Service Manager.</w:t>
      </w:r>
    </w:p>
    <w:p w:rsidRPr="00272626" w:rsidR="00272626" w:rsidP="00272626" w:rsidRDefault="00272626" w14:paraId="204FEB4C" w14:textId="77777777">
      <w:pPr>
        <w:suppressAutoHyphens/>
        <w:autoSpaceDE w:val="0"/>
        <w:spacing w:after="0" w:line="240" w:lineRule="auto"/>
        <w:ind w:left="720"/>
        <w:rPr>
          <w:rFonts w:ascii="Museo Sans 500" w:hAnsi="Museo Sans 500" w:eastAsia="Times New Roman" w:cs="Arial"/>
          <w:bCs/>
          <w:sz w:val="24"/>
          <w:szCs w:val="24"/>
          <w:lang w:eastAsia="zh-CN"/>
        </w:rPr>
      </w:pPr>
    </w:p>
    <w:p w:rsidRPr="00272626" w:rsidR="00272626" w:rsidP="00272626" w:rsidRDefault="00272626" w14:paraId="350293FC"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Equality and Diversity</w:t>
      </w:r>
    </w:p>
    <w:p w:rsidRPr="00AC421B" w:rsidR="00272626" w:rsidP="00D608B9" w:rsidRDefault="00272626" w14:paraId="3EF3E810" w14:textId="77777777">
      <w:pPr>
        <w:pStyle w:val="ListBfn"/>
        <w:rPr>
          <w:lang w:eastAsia="zh-CN"/>
        </w:rPr>
      </w:pPr>
      <w:r w:rsidRPr="42018DA9" w:rsidR="00272626">
        <w:rPr>
          <w:lang w:eastAsia="zh-CN"/>
        </w:rPr>
        <w:t xml:space="preserve">Ensure that staff and volunteers understand and implement the BfN Equality and Diversity Policy </w:t>
      </w:r>
    </w:p>
    <w:p w:rsidRPr="00AC421B" w:rsidR="00272626" w:rsidP="00D608B9" w:rsidRDefault="00272626" w14:paraId="2E1A8C86" w14:textId="0B3A9128">
      <w:pPr>
        <w:pStyle w:val="ListBfn"/>
        <w:rPr>
          <w:lang w:eastAsia="zh-CN"/>
        </w:rPr>
      </w:pPr>
      <w:r w:rsidRPr="42018DA9" w:rsidR="00272626">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rsidRPr="00AC421B" w:rsidR="005D07CA" w:rsidP="00D608B9" w:rsidRDefault="005D07CA" w14:paraId="60DF581D" w14:textId="18E31D62">
      <w:pPr>
        <w:pStyle w:val="ListBfn"/>
        <w:rPr>
          <w:lang w:eastAsia="zh-CN"/>
        </w:rPr>
      </w:pPr>
      <w:r w:rsidRPr="42018DA9" w:rsidR="005D07CA">
        <w:rPr>
          <w:lang w:eastAsia="zh-CN"/>
        </w:rPr>
        <w:t>Consider ways to remove barriers to acces</w:t>
      </w:r>
      <w:r w:rsidRPr="42018DA9" w:rsidR="00FC6DBE">
        <w:rPr>
          <w:lang w:eastAsia="zh-CN"/>
        </w:rPr>
        <w:t>sing support, especially for families from diverse</w:t>
      </w:r>
      <w:r w:rsidRPr="42018DA9" w:rsidR="005D07CA">
        <w:rPr>
          <w:lang w:eastAsia="zh-CN"/>
        </w:rPr>
        <w:t xml:space="preserve"> </w:t>
      </w:r>
      <w:r w:rsidRPr="42018DA9" w:rsidR="00FC6DBE">
        <w:rPr>
          <w:lang w:eastAsia="zh-CN"/>
        </w:rPr>
        <w:t>backgrounds</w:t>
      </w:r>
      <w:r w:rsidRPr="42018DA9" w:rsidR="005D07CA">
        <w:rPr>
          <w:lang w:eastAsia="zh-CN"/>
        </w:rPr>
        <w:t xml:space="preserve"> and </w:t>
      </w:r>
      <w:r w:rsidRPr="42018DA9" w:rsidR="00FC6DBE">
        <w:rPr>
          <w:lang w:eastAsia="zh-CN"/>
        </w:rPr>
        <w:t xml:space="preserve">where English is not their first </w:t>
      </w:r>
      <w:r w:rsidRPr="42018DA9" w:rsidR="005D07CA">
        <w:rPr>
          <w:lang w:eastAsia="zh-CN"/>
        </w:rPr>
        <w:t>language</w:t>
      </w:r>
    </w:p>
    <w:p w:rsidRPr="00272626" w:rsidR="00272626" w:rsidP="00272626" w:rsidRDefault="00272626" w14:paraId="4B8DBAEF" w14:textId="77777777">
      <w:pPr>
        <w:suppressAutoHyphens/>
        <w:autoSpaceDE w:val="0"/>
        <w:spacing w:after="0" w:line="240" w:lineRule="auto"/>
        <w:rPr>
          <w:rFonts w:ascii="Museo Sans 500" w:hAnsi="Museo Sans 500" w:eastAsia="Times New Roman" w:cs="Arial"/>
          <w:b/>
          <w:bCs/>
          <w:sz w:val="24"/>
          <w:szCs w:val="24"/>
          <w:lang w:eastAsia="zh-CN"/>
        </w:rPr>
      </w:pPr>
    </w:p>
    <w:p w:rsidRPr="00272626" w:rsidR="00272626" w:rsidP="00272626" w:rsidRDefault="00272626" w14:paraId="17493CE4"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Health &amp; Safety</w:t>
      </w:r>
    </w:p>
    <w:p w:rsidRPr="00AC421B" w:rsidR="00272626" w:rsidP="00D608B9" w:rsidRDefault="00D608B9" w14:paraId="6FB1B70A" w14:textId="6744D2CE">
      <w:pPr>
        <w:pStyle w:val="ListBfn"/>
        <w:rPr>
          <w:lang w:eastAsia="zh-CN"/>
        </w:rPr>
      </w:pPr>
      <w:r w:rsidRPr="42018DA9" w:rsidR="00D608B9">
        <w:rPr>
          <w:lang w:eastAsia="zh-CN"/>
        </w:rPr>
        <w:t>F</w:t>
      </w:r>
      <w:r w:rsidRPr="42018DA9" w:rsidR="00272626">
        <w:rPr>
          <w:lang w:eastAsia="zh-CN"/>
        </w:rPr>
        <w:t>ollow standard Health and Safety guidelines</w:t>
      </w:r>
      <w:r w:rsidRPr="42018DA9" w:rsidR="00122769">
        <w:rPr>
          <w:lang w:eastAsia="zh-CN"/>
        </w:rPr>
        <w:t>.</w:t>
      </w:r>
    </w:p>
    <w:p w:rsidRPr="00AC421B" w:rsidR="00272626" w:rsidP="00D608B9" w:rsidRDefault="00D608B9" w14:paraId="0FC7EE07" w14:textId="3D594160">
      <w:pPr>
        <w:pStyle w:val="ListBfn"/>
        <w:rPr>
          <w:lang w:eastAsia="zh-CN"/>
        </w:rPr>
      </w:pPr>
      <w:r w:rsidRPr="42018DA9" w:rsidR="00D608B9">
        <w:rPr>
          <w:lang w:eastAsia="zh-CN"/>
        </w:rPr>
        <w:t>U</w:t>
      </w:r>
      <w:r w:rsidRPr="42018DA9" w:rsidR="00272626">
        <w:rPr>
          <w:lang w:eastAsia="zh-CN"/>
        </w:rPr>
        <w:t>ndertake a proactive role in the management of risks in compliance with the Health and Safety at Work Act 1974 and subsequent legislation</w:t>
      </w:r>
      <w:r w:rsidRPr="42018DA9" w:rsidR="00122769">
        <w:rPr>
          <w:lang w:eastAsia="zh-CN"/>
        </w:rPr>
        <w:t>.</w:t>
      </w:r>
    </w:p>
    <w:p w:rsidRPr="00AC421B" w:rsidR="00272626" w:rsidP="00D608B9" w:rsidRDefault="00D608B9" w14:paraId="04032B88" w14:textId="43E29A43">
      <w:pPr>
        <w:pStyle w:val="ListBfn"/>
        <w:rPr>
          <w:lang w:eastAsia="zh-CN"/>
        </w:rPr>
      </w:pPr>
      <w:r w:rsidRPr="42018DA9" w:rsidR="00D608B9">
        <w:rPr>
          <w:lang w:eastAsia="zh-CN"/>
        </w:rPr>
        <w:t>T</w:t>
      </w:r>
      <w:r w:rsidRPr="42018DA9" w:rsidR="00272626">
        <w:rPr>
          <w:lang w:eastAsia="zh-CN"/>
        </w:rPr>
        <w:t>ake care of your own personal safety and that of others</w:t>
      </w:r>
      <w:r w:rsidRPr="42018DA9" w:rsidR="00122769">
        <w:rPr>
          <w:lang w:eastAsia="zh-CN"/>
        </w:rPr>
        <w:t>.</w:t>
      </w:r>
    </w:p>
    <w:p w:rsidRPr="00272626" w:rsidR="00272626" w:rsidP="00272626" w:rsidRDefault="00272626" w14:paraId="08A9C199" w14:textId="77777777">
      <w:pPr>
        <w:suppressAutoHyphens/>
        <w:autoSpaceDE w:val="0"/>
        <w:spacing w:after="0" w:line="240" w:lineRule="auto"/>
        <w:rPr>
          <w:rFonts w:ascii="Museo Sans 500" w:hAnsi="Museo Sans 500" w:eastAsia="Times New Roman" w:cs="Arial"/>
          <w:sz w:val="24"/>
          <w:szCs w:val="24"/>
          <w:lang w:eastAsia="zh-CN"/>
        </w:rPr>
      </w:pPr>
    </w:p>
    <w:p w:rsidRPr="00272626" w:rsidR="00272626" w:rsidP="00272626" w:rsidRDefault="00272626" w14:paraId="7374BF1B"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sz w:val="24"/>
          <w:szCs w:val="24"/>
          <w:lang w:eastAsia="zh-CN"/>
        </w:rPr>
        <w:t>Personal</w:t>
      </w:r>
    </w:p>
    <w:p w:rsidRPr="00AC421B" w:rsidR="00272626" w:rsidP="00D608B9" w:rsidRDefault="00272626" w14:paraId="60D4554F" w14:textId="408C0675">
      <w:pPr>
        <w:pStyle w:val="ListBfn"/>
        <w:rPr>
          <w:lang w:eastAsia="zh-CN"/>
        </w:rPr>
      </w:pPr>
      <w:r w:rsidRPr="42018DA9" w:rsidR="00272626">
        <w:rPr>
          <w:lang w:eastAsia="zh-CN"/>
        </w:rPr>
        <w:t>Maintain registration with BfN with regular supervision</w:t>
      </w:r>
      <w:r w:rsidRPr="42018DA9" w:rsidR="00122769">
        <w:rPr>
          <w:lang w:eastAsia="zh-CN"/>
        </w:rPr>
        <w:t xml:space="preserve">, mandatory training </w:t>
      </w:r>
      <w:r w:rsidRPr="42018DA9" w:rsidR="00272626">
        <w:rPr>
          <w:lang w:eastAsia="zh-CN"/>
        </w:rPr>
        <w:t>and continuing professional development</w:t>
      </w:r>
    </w:p>
    <w:p w:rsidRPr="00272626" w:rsidR="00272626" w:rsidP="00272626" w:rsidRDefault="00272626" w14:paraId="4CD9A41F" w14:textId="77777777">
      <w:pPr>
        <w:suppressAutoHyphens/>
        <w:spacing w:after="0" w:line="360" w:lineRule="auto"/>
        <w:rPr>
          <w:rFonts w:ascii="Museo Sans 500" w:hAnsi="Museo Sans 500" w:eastAsia="Times New Roman" w:cs="Times New Roman"/>
          <w:sz w:val="24"/>
          <w:szCs w:val="24"/>
          <w:lang w:eastAsia="zh-CN"/>
        </w:rPr>
      </w:pPr>
      <w:r w:rsidRPr="00272626">
        <w:rPr>
          <w:rFonts w:ascii="Museo Sans 500" w:hAnsi="Museo Sans 500" w:eastAsia="Times New Roman"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rsidR="008946E0" w:rsidP="008946E0" w:rsidRDefault="008946E0" w14:paraId="1BDEEE3F" w14:textId="77777777">
      <w:pPr>
        <w:rPr>
          <w:rFonts w:ascii="Museo Sans 500" w:hAnsi="Museo Sans 500"/>
        </w:rPr>
      </w:pPr>
      <w:r>
        <w:br w:type="page"/>
      </w:r>
    </w:p>
    <w:p w:rsidR="002E5733" w:rsidP="001D63BB" w:rsidRDefault="008946E0" w14:paraId="5266ACDE" w14:textId="4AE92345">
      <w:pPr>
        <w:pStyle w:val="Title"/>
      </w:pPr>
      <w:r w:rsidR="008946E0">
        <w:rPr/>
        <w:t xml:space="preserve">Person Specification: </w:t>
      </w:r>
      <w:r w:rsidR="00D608B9">
        <w:rPr/>
        <w:t xml:space="preserve">Peer Supporter </w:t>
      </w:r>
      <w:r w:rsidR="21768360">
        <w:rPr/>
        <w:t>Telford &amp; Wrekin Start for Life</w:t>
      </w:r>
    </w:p>
    <w:p w:rsidRPr="008946E0" w:rsidR="008946E0" w:rsidP="008946E0" w:rsidRDefault="008946E0" w14:paraId="4802B383" w14:textId="77777777">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42018DA9" w14:paraId="6295B6FE" w14:textId="77777777">
        <w:tc>
          <w:tcPr>
            <w:tcW w:w="7792" w:type="dxa"/>
            <w:shd w:val="clear" w:color="auto" w:fill="D9D9D9" w:themeFill="background1" w:themeFillShade="D9"/>
            <w:tcMar/>
          </w:tcPr>
          <w:p w:rsidRPr="00ED3346" w:rsidR="005D2458" w:rsidP="008722CE" w:rsidRDefault="00B20D4E" w14:paraId="2AAD93E4" w14:textId="77777777">
            <w:pPr>
              <w:pStyle w:val="BfNBody"/>
              <w:spacing w:after="0" w:afterLines="0"/>
              <w:rPr>
                <w:b/>
              </w:rPr>
            </w:pPr>
            <w:r>
              <w:rPr>
                <w:b/>
              </w:rPr>
              <w:t>Qualifications</w:t>
            </w:r>
          </w:p>
        </w:tc>
        <w:tc>
          <w:tcPr>
            <w:tcW w:w="1275" w:type="dxa"/>
            <w:shd w:val="clear" w:color="auto" w:fill="D9D9D9" w:themeFill="background1" w:themeFillShade="D9"/>
            <w:tcMar/>
          </w:tcPr>
          <w:p w:rsidRPr="00ED3346" w:rsidR="005D2458" w:rsidP="00ED3346" w:rsidRDefault="005D2458" w14:paraId="600F4980" w14:textId="77777777">
            <w:pPr>
              <w:pStyle w:val="BfNBody"/>
              <w:spacing w:after="0" w:afterLines="0"/>
              <w:jc w:val="center"/>
              <w:rPr>
                <w:b/>
              </w:rPr>
            </w:pPr>
            <w:r w:rsidRPr="00ED3346">
              <w:rPr>
                <w:b/>
              </w:rPr>
              <w:t>Essential</w:t>
            </w:r>
          </w:p>
        </w:tc>
        <w:tc>
          <w:tcPr>
            <w:tcW w:w="1241" w:type="dxa"/>
            <w:shd w:val="clear" w:color="auto" w:fill="D9D9D9" w:themeFill="background1" w:themeFillShade="D9"/>
            <w:tcMar/>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42018DA9" w14:paraId="0BB03584" w14:textId="77777777">
        <w:tc>
          <w:tcPr>
            <w:tcW w:w="7792" w:type="dxa"/>
            <w:tcBorders>
              <w:bottom w:val="nil"/>
            </w:tcBorders>
            <w:tcMar/>
          </w:tcPr>
          <w:p w:rsidR="00ED3346" w:rsidP="42018DA9" w:rsidRDefault="00942149" w14:paraId="249A117B" w14:textId="68B35DBC">
            <w:pPr>
              <w:pStyle w:val="BfNBody"/>
              <w:rPr>
                <w:noProof w:val="0"/>
                <w:lang w:val="en-GB"/>
              </w:rPr>
            </w:pPr>
            <w:r w:rsidRPr="42018DA9" w:rsidR="612422EC">
              <w:rPr>
                <w:rFonts w:ascii="Museo Sans 500" w:hAnsi="Museo Sans 500" w:eastAsia="Calibri" w:cs="" w:eastAsiaTheme="minorAscii" w:cstheme="minorBidi"/>
                <w:noProof w:val="0"/>
                <w:lang w:val="en-GB"/>
              </w:rPr>
              <w:t>GCSEs in English and Mathematics at grade C or above</w:t>
            </w:r>
          </w:p>
        </w:tc>
        <w:tc>
          <w:tcPr>
            <w:tcW w:w="1275" w:type="dxa"/>
            <w:tcBorders>
              <w:bottom w:val="nil"/>
            </w:tcBorders>
            <w:tcMar/>
          </w:tcPr>
          <w:p w:rsidR="00ED3346" w:rsidP="00302F04" w:rsidRDefault="00AC421B" w14:textId="2BCC51F6" w14:paraId="3A110938">
            <w:pPr>
              <w:pStyle w:val="BfNBody"/>
              <w:spacing w:after="0" w:afterLines="0"/>
              <w:jc w:val="center"/>
            </w:pPr>
            <w:r w:rsidRPr="42018DA9" w:rsidR="612422EC">
              <w:rPr>
                <w:rFonts w:ascii="Wingdings" w:hAnsi="Wingdings" w:eastAsia="Wingdings" w:cs="Wingdings"/>
              </w:rPr>
              <w:t></w:t>
            </w:r>
          </w:p>
          <w:p w:rsidR="00ED3346" w:rsidP="42018DA9" w:rsidRDefault="00AC421B" w14:paraId="459D620B" w14:textId="4987FA88">
            <w:pPr>
              <w:pStyle w:val="BfNBody"/>
              <w:spacing w:after="0" w:afterLines="0"/>
              <w:jc w:val="center"/>
              <w:rPr>
                <w:rFonts w:ascii="Wingdings" w:hAnsi="Wingdings" w:eastAsia="Wingdings" w:cs="Wingdings"/>
              </w:rPr>
            </w:pPr>
          </w:p>
        </w:tc>
        <w:tc>
          <w:tcPr>
            <w:tcW w:w="1241" w:type="dxa"/>
            <w:tcBorders>
              <w:bottom w:val="nil"/>
            </w:tcBorders>
            <w:tcMar/>
          </w:tcPr>
          <w:p w:rsidR="00ED3346" w:rsidP="00302F04" w:rsidRDefault="00ED3346" w14:paraId="2F2A8E6B" w14:textId="2BCC51F6">
            <w:pPr>
              <w:pStyle w:val="BfNBody"/>
              <w:spacing w:after="0" w:afterLines="0"/>
              <w:jc w:val="center"/>
            </w:pPr>
            <w:r w:rsidRPr="42018DA9" w:rsidR="58F2B251">
              <w:rPr>
                <w:rFonts w:ascii="Wingdings" w:hAnsi="Wingdings" w:eastAsia="Wingdings" w:cs="Wingdings"/>
              </w:rPr>
              <w:t></w:t>
            </w:r>
          </w:p>
          <w:p w:rsidR="00ED3346" w:rsidP="00302F04" w:rsidRDefault="00ED3346" w14:paraId="41C708FA" w14:textId="7B05AC43">
            <w:pPr>
              <w:pStyle w:val="BfNBody"/>
              <w:spacing w:after="0" w:afterLines="0"/>
              <w:jc w:val="center"/>
            </w:pPr>
          </w:p>
        </w:tc>
      </w:tr>
      <w:tr w:rsidR="001D63BB" w:rsidTr="42018DA9" w14:paraId="3D3B512D" w14:textId="77777777">
        <w:tc>
          <w:tcPr>
            <w:tcW w:w="7792" w:type="dxa"/>
            <w:tcBorders>
              <w:top w:val="nil"/>
              <w:bottom w:val="nil"/>
            </w:tcBorders>
            <w:tcMar/>
          </w:tcPr>
          <w:p w:rsidR="001D63BB" w:rsidP="42018DA9" w:rsidRDefault="00942149" w14:paraId="0201C281" w14:textId="4C441C78">
            <w:pPr>
              <w:pStyle w:val="BfNBody"/>
              <w:bidi w:val="0"/>
              <w:spacing w:before="0" w:beforeAutospacing="off" w:afterLines="100" w:afterAutospacing="off" w:line="259" w:lineRule="auto"/>
              <w:ind w:left="0" w:right="0"/>
              <w:jc w:val="left"/>
              <w:rPr>
                <w:noProof w:val="0"/>
                <w:lang w:val="en-GB"/>
              </w:rPr>
            </w:pPr>
            <w:r w:rsidRPr="42018DA9" w:rsidR="10CFD1E4">
              <w:rPr>
                <w:rFonts w:ascii="Museo Sans 500" w:hAnsi="Museo Sans 500" w:eastAsia="Calibri" w:cs="" w:eastAsiaTheme="minorAscii" w:cstheme="minorBidi"/>
                <w:noProof w:val="0"/>
                <w:lang w:val="en-GB"/>
              </w:rPr>
              <w:t>A qualification in Business Administration</w:t>
            </w:r>
          </w:p>
        </w:tc>
        <w:tc>
          <w:tcPr>
            <w:tcW w:w="1275" w:type="dxa"/>
            <w:tcBorders>
              <w:top w:val="nil"/>
              <w:bottom w:val="nil"/>
            </w:tcBorders>
            <w:tcMar/>
          </w:tcPr>
          <w:p w:rsidR="001D63BB" w:rsidP="42018DA9" w:rsidRDefault="000D47E1" w14:paraId="188F6F29" w14:textId="44B6A5BB">
            <w:pPr>
              <w:jc w:val="center"/>
              <w:rPr>
                <w:rFonts w:ascii="Wingdings" w:hAnsi="Wingdings" w:eastAsia="Wingdings" w:cs="Wingdings"/>
              </w:rPr>
            </w:pPr>
          </w:p>
        </w:tc>
        <w:tc>
          <w:tcPr>
            <w:tcW w:w="1241" w:type="dxa"/>
            <w:tcBorders>
              <w:top w:val="nil"/>
              <w:bottom w:val="nil"/>
            </w:tcBorders>
            <w:tcMar/>
          </w:tcPr>
          <w:p w:rsidR="001D63BB" w:rsidP="42018DA9" w:rsidRDefault="001D63BB" w14:paraId="389B3560" w14:textId="15483748">
            <w:pPr>
              <w:spacing w:after="0" w:afterLines="0"/>
              <w:jc w:val="center"/>
            </w:pPr>
            <w:r w:rsidRPr="42018DA9" w:rsidR="10CFD1E4">
              <w:rPr>
                <w:rFonts w:ascii="Wingdings" w:hAnsi="Wingdings" w:eastAsia="Wingdings" w:cs="Wingdings"/>
              </w:rPr>
              <w:t></w:t>
            </w:r>
          </w:p>
          <w:p w:rsidR="001D63BB" w:rsidP="00302F04" w:rsidRDefault="001D63BB" w14:paraId="51A83663" w14:textId="2FAD4964">
            <w:pPr>
              <w:pStyle w:val="BfNBody"/>
              <w:spacing w:after="0" w:afterLines="0"/>
              <w:jc w:val="center"/>
            </w:pPr>
          </w:p>
        </w:tc>
      </w:tr>
      <w:tr w:rsidR="00942149" w:rsidTr="42018DA9" w14:paraId="247B478C" w14:textId="77777777">
        <w:tc>
          <w:tcPr>
            <w:tcW w:w="7792" w:type="dxa"/>
            <w:tcBorders>
              <w:top w:val="nil"/>
              <w:bottom w:val="nil"/>
            </w:tcBorders>
            <w:tcMar/>
          </w:tcPr>
          <w:p w:rsidRPr="00942149" w:rsidR="00942149" w:rsidP="42018DA9" w:rsidRDefault="00942149" w14:paraId="60BE0086" w14:textId="1392C047">
            <w:pPr>
              <w:rPr>
                <w:noProof w:val="0"/>
                <w:lang w:val="en-GB"/>
              </w:rPr>
            </w:pPr>
            <w:r w:rsidRPr="42018DA9" w:rsidR="10CFD1E4">
              <w:rPr>
                <w:rFonts w:ascii="Museo Sans 500" w:hAnsi="Museo Sans 500" w:eastAsia="Calibri" w:cs="" w:eastAsiaTheme="minorAscii" w:cstheme="minorBidi"/>
                <w:noProof w:val="0"/>
                <w:lang w:val="en-GB"/>
              </w:rPr>
              <w:t>Breastfeeding Network registration at Helper/Supporter level</w:t>
            </w:r>
          </w:p>
          <w:p w:rsidRPr="00942149" w:rsidR="00942149" w:rsidP="42018DA9" w:rsidRDefault="00942149" w14:paraId="28BFDF12" w14:textId="3F7A2DB6">
            <w:pPr>
              <w:rPr>
                <w:noProof w:val="0"/>
                <w:lang w:val="en-GB"/>
              </w:rPr>
            </w:pPr>
            <w:r w:rsidRPr="42018DA9" w:rsidR="10CFD1E4">
              <w:rPr>
                <w:rFonts w:ascii="Museo Sans 500" w:hAnsi="Museo Sans 500" w:eastAsia="Calibri" w:cs="" w:eastAsiaTheme="minorAscii" w:cstheme="minorBidi"/>
                <w:noProof w:val="0"/>
                <w:lang w:val="en-GB"/>
              </w:rPr>
              <w:t>(</w:t>
            </w:r>
            <w:r w:rsidRPr="42018DA9" w:rsidR="10CFD1E4">
              <w:rPr>
                <w:rFonts w:ascii="Museo Sans 500" w:hAnsi="Museo Sans 500" w:eastAsia="Calibri" w:cs="" w:eastAsiaTheme="minorAscii" w:cstheme="minorBidi"/>
                <w:noProof w:val="0"/>
                <w:lang w:val="en-GB"/>
              </w:rPr>
              <w:t>or</w:t>
            </w:r>
            <w:r w:rsidRPr="42018DA9" w:rsidR="10CFD1E4">
              <w:rPr>
                <w:rFonts w:ascii="Museo Sans 500" w:hAnsi="Museo Sans 500" w:eastAsia="Calibri" w:cs="" w:eastAsiaTheme="minorAscii" w:cstheme="minorBidi"/>
                <w:noProof w:val="0"/>
                <w:lang w:val="en-GB"/>
              </w:rPr>
              <w:t xml:space="preserve"> equivalent qualification from a recognised Breastfeeding Organisation</w:t>
            </w:r>
          </w:p>
        </w:tc>
        <w:tc>
          <w:tcPr>
            <w:tcW w:w="1275" w:type="dxa"/>
            <w:tcBorders>
              <w:top w:val="nil"/>
              <w:bottom w:val="nil"/>
            </w:tcBorders>
            <w:tcMar/>
          </w:tcPr>
          <w:p w:rsidR="00942149" w:rsidP="42018DA9" w:rsidRDefault="00122769" w14:paraId="63DD8410" w14:textId="794D65E4">
            <w:pPr>
              <w:jc w:val="center"/>
              <w:rPr>
                <w:rFonts w:ascii="Wingdings" w:hAnsi="Wingdings" w:eastAsia="Wingdings" w:cs="Wingdings"/>
              </w:rPr>
            </w:pPr>
          </w:p>
        </w:tc>
        <w:tc>
          <w:tcPr>
            <w:tcW w:w="1241" w:type="dxa"/>
            <w:tcBorders>
              <w:top w:val="nil"/>
              <w:bottom w:val="nil"/>
            </w:tcBorders>
            <w:tcMar/>
          </w:tcPr>
          <w:p w:rsidR="00942149" w:rsidP="42018DA9" w:rsidRDefault="00942149" w14:paraId="70A29277" w14:textId="49E03212">
            <w:pPr>
              <w:spacing w:after="0" w:afterLines="0"/>
              <w:jc w:val="center"/>
            </w:pPr>
            <w:r w:rsidRPr="42018DA9" w:rsidR="31F46706">
              <w:rPr>
                <w:rFonts w:ascii="Wingdings" w:hAnsi="Wingdings" w:eastAsia="Wingdings" w:cs="Wingdings"/>
              </w:rPr>
              <w:t></w:t>
            </w:r>
          </w:p>
          <w:p w:rsidR="00942149" w:rsidP="00302F04" w:rsidRDefault="00942149" w14:paraId="44204170" w14:textId="1B5DE7A6">
            <w:pPr>
              <w:pStyle w:val="BfNBody"/>
              <w:spacing w:after="0" w:afterLines="0"/>
              <w:jc w:val="center"/>
            </w:pPr>
          </w:p>
        </w:tc>
      </w:tr>
      <w:tr w:rsidR="00942149" w:rsidTr="42018DA9" w14:paraId="2E257CF8" w14:textId="77777777">
        <w:tc>
          <w:tcPr>
            <w:tcW w:w="7792" w:type="dxa"/>
            <w:tcBorders>
              <w:top w:val="nil"/>
            </w:tcBorders>
            <w:tcMar/>
          </w:tcPr>
          <w:p w:rsidRPr="00942149" w:rsidR="00942149" w:rsidP="00942149" w:rsidRDefault="00942149" w14:paraId="3E7DBB57" w14:textId="0603FF6D">
            <w:pPr>
              <w:pStyle w:val="BfNBody"/>
            </w:pPr>
          </w:p>
        </w:tc>
        <w:tc>
          <w:tcPr>
            <w:tcW w:w="1275" w:type="dxa"/>
            <w:tcBorders>
              <w:top w:val="nil"/>
            </w:tcBorders>
            <w:tcMar/>
          </w:tcPr>
          <w:p w:rsidR="00942149" w:rsidP="00302F04" w:rsidRDefault="00942149" w14:paraId="7888C721" w14:textId="75EC2FE4">
            <w:pPr>
              <w:jc w:val="center"/>
            </w:pPr>
          </w:p>
        </w:tc>
        <w:tc>
          <w:tcPr>
            <w:tcW w:w="1241" w:type="dxa"/>
            <w:tcBorders>
              <w:top w:val="nil"/>
            </w:tcBorders>
            <w:tcMar/>
          </w:tcPr>
          <w:p w:rsidR="00942149" w:rsidP="42018DA9" w:rsidRDefault="00AC421B" w14:paraId="324C249E" w14:textId="25B8977B">
            <w:pPr>
              <w:pStyle w:val="BfNBody"/>
              <w:spacing w:after="0" w:afterLines="0"/>
              <w:jc w:val="center"/>
              <w:rPr>
                <w:rFonts w:ascii="Wingdings" w:hAnsi="Wingdings" w:eastAsia="Wingdings" w:cs="Wingdings"/>
              </w:rPr>
            </w:pPr>
          </w:p>
        </w:tc>
      </w:tr>
    </w:tbl>
    <w:p w:rsidR="001D63BB" w:rsidRDefault="001D63BB" w14:paraId="27A603B1" w14:textId="7777777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42018DA9" w14:paraId="04640782" w14:textId="77777777">
        <w:tc>
          <w:tcPr>
            <w:tcW w:w="7792" w:type="dxa"/>
            <w:tcBorders>
              <w:bottom w:val="single" w:color="auto" w:sz="4" w:space="0"/>
            </w:tcBorders>
            <w:shd w:val="clear" w:color="auto" w:fill="D9D9D9" w:themeFill="background1" w:themeFillShade="D9"/>
            <w:tcMar/>
          </w:tcPr>
          <w:p w:rsidRPr="00ED3346" w:rsidR="00B20D4E" w:rsidP="00A02678" w:rsidRDefault="00B20D4E" w14:paraId="26E856B3" w14:textId="77777777">
            <w:pPr>
              <w:pStyle w:val="BfNBody"/>
              <w:spacing w:after="0" w:afterLines="0"/>
              <w:rPr>
                <w:b/>
              </w:rPr>
            </w:pPr>
            <w:r>
              <w:rPr>
                <w:b/>
              </w:rPr>
              <w:t>Experience and Knowledge</w:t>
            </w:r>
          </w:p>
        </w:tc>
        <w:tc>
          <w:tcPr>
            <w:tcW w:w="1275" w:type="dxa"/>
            <w:tcBorders>
              <w:bottom w:val="single" w:color="auto" w:sz="4" w:space="0"/>
            </w:tcBorders>
            <w:shd w:val="clear" w:color="auto" w:fill="D9D9D9" w:themeFill="background1" w:themeFillShade="D9"/>
            <w:tcMar/>
          </w:tcPr>
          <w:p w:rsidRPr="00ED3346" w:rsidR="00B20D4E" w:rsidP="00A02678" w:rsidRDefault="00B20D4E" w14:paraId="3A52C9C0" w14:textId="77777777">
            <w:pPr>
              <w:pStyle w:val="BfNBody"/>
              <w:spacing w:after="0" w:afterLines="0"/>
              <w:jc w:val="center"/>
              <w:rPr>
                <w:b/>
              </w:rPr>
            </w:pPr>
            <w:r w:rsidRPr="00ED3346">
              <w:rPr>
                <w:b/>
              </w:rPr>
              <w:t>Essential</w:t>
            </w:r>
          </w:p>
        </w:tc>
        <w:tc>
          <w:tcPr>
            <w:tcW w:w="1241" w:type="dxa"/>
            <w:tcBorders>
              <w:bottom w:val="single" w:color="auto" w:sz="4" w:space="0"/>
            </w:tcBorders>
            <w:shd w:val="clear" w:color="auto" w:fill="D9D9D9" w:themeFill="background1" w:themeFillShade="D9"/>
            <w:tcMar/>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42018DA9" w14:paraId="284293A8" w14:textId="77777777">
        <w:tc>
          <w:tcPr>
            <w:tcW w:w="7792" w:type="dxa"/>
            <w:tcBorders>
              <w:top w:val="single" w:color="auto" w:sz="4" w:space="0"/>
              <w:left w:val="single" w:color="auto" w:sz="4" w:space="0"/>
              <w:bottom w:val="nil"/>
              <w:right w:val="single" w:color="auto" w:sz="4" w:space="0"/>
            </w:tcBorders>
            <w:tcMar/>
          </w:tcPr>
          <w:p w:rsidR="00D608B9" w:rsidP="005F2300" w:rsidRDefault="005F2300" w14:paraId="0C80C851" w14:textId="0A50F9C3">
            <w:pPr>
              <w:pStyle w:val="BfNBody"/>
            </w:pPr>
            <w:r w:rsidR="2CD13EA7">
              <w:rPr/>
              <w:t xml:space="preserve">Knowledge of using Office programmes such as </w:t>
            </w:r>
            <w:r w:rsidR="6027545C">
              <w:rPr/>
              <w:t xml:space="preserve">Excel Outlook </w:t>
            </w:r>
            <w:r w:rsidR="2CD13EA7">
              <w:rPr/>
              <w:t>and Word</w:t>
            </w:r>
            <w:r w:rsidR="5389EECB">
              <w:rPr/>
              <w:t xml:space="preserve"> </w:t>
            </w:r>
          </w:p>
        </w:tc>
        <w:tc>
          <w:tcPr>
            <w:tcW w:w="1275" w:type="dxa"/>
            <w:tcBorders>
              <w:top w:val="single" w:color="auto" w:sz="4" w:space="0"/>
              <w:left w:val="single" w:color="auto" w:sz="4" w:space="0"/>
              <w:bottom w:val="nil"/>
              <w:right w:val="single" w:color="auto" w:sz="4" w:space="0"/>
            </w:tcBorders>
            <w:tcMar/>
          </w:tcPr>
          <w:p w:rsidR="001D63BB" w:rsidP="001D63BB" w:rsidRDefault="00AC421B" w14:paraId="439186D8" w14:textId="4F613D15">
            <w:pPr>
              <w:pStyle w:val="BfNBody"/>
              <w:spacing w:after="0" w:afterLines="0"/>
              <w:jc w:val="center"/>
            </w:pPr>
            <w:r w:rsidRPr="00BA17ED">
              <w:rPr>
                <w:rFonts w:ascii="Wingdings" w:hAnsi="Wingdings" w:eastAsia="Wingdings" w:cs="Wingdings"/>
              </w:rPr>
              <w:t></w:t>
            </w:r>
          </w:p>
        </w:tc>
        <w:tc>
          <w:tcPr>
            <w:tcW w:w="1241" w:type="dxa"/>
            <w:tcBorders>
              <w:top w:val="single" w:color="auto" w:sz="4" w:space="0"/>
              <w:left w:val="single" w:color="auto" w:sz="4" w:space="0"/>
              <w:bottom w:val="nil"/>
              <w:right w:val="single" w:color="auto" w:sz="4" w:space="0"/>
            </w:tcBorders>
            <w:tcMar/>
          </w:tcPr>
          <w:p w:rsidR="001D63BB" w:rsidP="001D63BB" w:rsidRDefault="001D63BB" w14:paraId="7298083D" w14:textId="77777777">
            <w:pPr>
              <w:pStyle w:val="BfNBody"/>
              <w:spacing w:after="0" w:afterLines="0"/>
              <w:jc w:val="center"/>
            </w:pPr>
          </w:p>
          <w:p w:rsidR="00D608B9" w:rsidP="001D63BB" w:rsidRDefault="00D608B9" w14:paraId="40EEE7E2" w14:textId="48D38728">
            <w:pPr>
              <w:pStyle w:val="BfNBody"/>
              <w:spacing w:after="0" w:afterLines="0"/>
              <w:jc w:val="center"/>
            </w:pPr>
          </w:p>
        </w:tc>
      </w:tr>
      <w:tr w:rsidR="00D07599" w:rsidTr="42018DA9" w14:paraId="7971DEB6" w14:textId="77777777">
        <w:tc>
          <w:tcPr>
            <w:tcW w:w="7792" w:type="dxa"/>
            <w:tcBorders>
              <w:top w:val="nil"/>
              <w:left w:val="single" w:color="auto" w:sz="4" w:space="0"/>
              <w:bottom w:val="nil"/>
              <w:right w:val="single" w:color="auto" w:sz="4" w:space="0"/>
            </w:tcBorders>
            <w:tcMar/>
          </w:tcPr>
          <w:p w:rsidRPr="005F2300" w:rsidR="00D07599" w:rsidP="00122769" w:rsidRDefault="00D07599" w14:paraId="538ACF55" w14:textId="4CC57E7C">
            <w:pPr>
              <w:pStyle w:val="BfNBody"/>
            </w:pPr>
            <w:r w:rsidR="1B800248">
              <w:rPr/>
              <w:t>Experience of working with diverse ethnic and social groups</w:t>
            </w:r>
          </w:p>
        </w:tc>
        <w:tc>
          <w:tcPr>
            <w:tcW w:w="1275" w:type="dxa"/>
            <w:tcBorders>
              <w:top w:val="nil"/>
              <w:left w:val="single" w:color="auto" w:sz="4" w:space="0"/>
              <w:bottom w:val="nil"/>
              <w:right w:val="single" w:color="auto" w:sz="4" w:space="0"/>
            </w:tcBorders>
            <w:tcMar/>
          </w:tcPr>
          <w:p w:rsidRPr="00BA17ED" w:rsidR="00D07599" w:rsidP="42018DA9" w:rsidRDefault="00122769" w14:paraId="0F40DE07" w14:textId="08C0DAC1">
            <w:pPr>
              <w:pStyle w:val="BfNBody"/>
              <w:spacing w:after="0" w:afterLines="0"/>
              <w:jc w:val="center"/>
              <w:rPr>
                <w:rFonts w:ascii="Wingdings" w:hAnsi="Wingdings" w:eastAsia="Wingdings" w:cs="Wingdings"/>
              </w:rPr>
            </w:pPr>
          </w:p>
        </w:tc>
        <w:tc>
          <w:tcPr>
            <w:tcW w:w="1241" w:type="dxa"/>
            <w:tcBorders>
              <w:top w:val="nil"/>
              <w:left w:val="single" w:color="auto" w:sz="4" w:space="0"/>
              <w:bottom w:val="nil"/>
              <w:right w:val="single" w:color="auto" w:sz="4" w:space="0"/>
            </w:tcBorders>
            <w:tcMar/>
          </w:tcPr>
          <w:p w:rsidR="00D07599" w:rsidP="001D63BB" w:rsidRDefault="00D07599" w14:paraId="49932D60" w14:textId="195C3CCB">
            <w:pPr>
              <w:pStyle w:val="BfNBody"/>
              <w:spacing w:after="0" w:afterLines="0"/>
              <w:jc w:val="center"/>
            </w:pPr>
            <w:r w:rsidRPr="42018DA9" w:rsidR="3337D50B">
              <w:rPr>
                <w:rFonts w:ascii="Wingdings" w:hAnsi="Wingdings" w:eastAsia="Wingdings" w:cs="Wingdings"/>
              </w:rPr>
              <w:t></w:t>
            </w:r>
          </w:p>
          <w:p w:rsidR="00D07599" w:rsidP="001D63BB" w:rsidRDefault="00D07599" w14:paraId="46926678" w14:textId="70C0C915">
            <w:pPr>
              <w:pStyle w:val="BfNBody"/>
              <w:spacing w:after="0" w:afterLines="0"/>
              <w:jc w:val="center"/>
            </w:pPr>
          </w:p>
        </w:tc>
      </w:tr>
      <w:tr w:rsidR="00AC421B" w:rsidTr="42018DA9" w14:paraId="113728A8" w14:textId="77777777">
        <w:tc>
          <w:tcPr>
            <w:tcW w:w="7792" w:type="dxa"/>
            <w:tcBorders>
              <w:top w:val="nil"/>
              <w:left w:val="single" w:color="auto" w:sz="4" w:space="0"/>
              <w:bottom w:val="nil"/>
              <w:right w:val="single" w:color="auto" w:sz="4" w:space="0"/>
            </w:tcBorders>
            <w:tcMar/>
          </w:tcPr>
          <w:p w:rsidRPr="00AC421B" w:rsidR="00AC421B" w:rsidP="42018DA9" w:rsidRDefault="00AC421B" w14:paraId="3D7F81DA" w14:textId="4B47A857">
            <w:pPr>
              <w:pStyle w:val="BfNBody"/>
              <w:bidi w:val="0"/>
              <w:spacing w:before="0" w:beforeAutospacing="off" w:afterLines="100" w:afterAutospacing="off" w:line="259" w:lineRule="auto"/>
              <w:ind w:left="0" w:right="0"/>
              <w:jc w:val="left"/>
            </w:pPr>
            <w:r w:rsidR="3337D50B">
              <w:rPr/>
              <w:t>Experience of working both independently and part of a team</w:t>
            </w:r>
          </w:p>
        </w:tc>
        <w:tc>
          <w:tcPr>
            <w:tcW w:w="1275" w:type="dxa"/>
            <w:tcBorders>
              <w:top w:val="nil"/>
              <w:left w:val="single" w:color="auto" w:sz="4" w:space="0"/>
              <w:bottom w:val="nil"/>
              <w:right w:val="single" w:color="auto" w:sz="4" w:space="0"/>
            </w:tcBorders>
            <w:tcMar/>
          </w:tcPr>
          <w:p w:rsidRPr="00D07599" w:rsidR="00AC421B" w:rsidP="001D63BB" w:rsidRDefault="00D608B9" w14:paraId="5FA555E5" w14:textId="6F48854B">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Pr="00D07599" w:rsidR="00AC421B" w:rsidP="001D63BB" w:rsidRDefault="00AC421B" w14:paraId="64DD19E4" w14:textId="4C2E7113">
            <w:pPr>
              <w:pStyle w:val="BfNBody"/>
              <w:spacing w:after="0" w:afterLines="0"/>
              <w:jc w:val="center"/>
              <w:rPr>
                <w:rFonts w:ascii="Wingdings" w:hAnsi="Wingdings" w:eastAsia="Wingdings" w:cs="Wingdings"/>
              </w:rPr>
            </w:pPr>
          </w:p>
        </w:tc>
      </w:tr>
      <w:tr w:rsidR="001D63BB" w:rsidTr="42018DA9" w14:paraId="74BEAD2C" w14:textId="77777777">
        <w:tc>
          <w:tcPr>
            <w:tcW w:w="7792" w:type="dxa"/>
            <w:tcBorders>
              <w:top w:val="nil"/>
              <w:left w:val="single" w:color="auto" w:sz="4" w:space="0"/>
              <w:bottom w:val="nil"/>
              <w:right w:val="single" w:color="auto" w:sz="4" w:space="0"/>
            </w:tcBorders>
            <w:tcMar/>
          </w:tcPr>
          <w:p w:rsidR="001D63BB" w:rsidP="00C65BE1" w:rsidRDefault="005F2300" w14:paraId="1D27639C" w14:textId="01FAF3BA">
            <w:pPr>
              <w:pStyle w:val="BfNBody"/>
            </w:pPr>
            <w:r w:rsidRPr="005F2300">
              <w:t xml:space="preserve">Knowledge of BfN, its </w:t>
            </w:r>
            <w:r>
              <w:t xml:space="preserve">ethos, </w:t>
            </w:r>
            <w:r w:rsidRPr="005F2300">
              <w:t>policies and procedures</w:t>
            </w:r>
          </w:p>
        </w:tc>
        <w:tc>
          <w:tcPr>
            <w:tcW w:w="1275" w:type="dxa"/>
            <w:tcBorders>
              <w:top w:val="nil"/>
              <w:left w:val="single" w:color="auto" w:sz="4" w:space="0"/>
              <w:bottom w:val="nil"/>
              <w:right w:val="single" w:color="auto" w:sz="4" w:space="0"/>
            </w:tcBorders>
            <w:tcMar/>
          </w:tcPr>
          <w:p w:rsidR="001D63BB" w:rsidP="42018DA9" w:rsidRDefault="00942149" w14:paraId="0B250768" w14:textId="6C33747A">
            <w:pPr>
              <w:jc w:val="center"/>
              <w:rPr>
                <w:rFonts w:ascii="Wingdings" w:hAnsi="Wingdings" w:eastAsia="Wingdings" w:cs="Wingdings"/>
              </w:rPr>
            </w:pPr>
          </w:p>
        </w:tc>
        <w:tc>
          <w:tcPr>
            <w:tcW w:w="1241" w:type="dxa"/>
            <w:tcBorders>
              <w:top w:val="nil"/>
              <w:left w:val="single" w:color="auto" w:sz="4" w:space="0"/>
              <w:bottom w:val="nil"/>
              <w:right w:val="single" w:color="auto" w:sz="4" w:space="0"/>
            </w:tcBorders>
            <w:tcMar/>
          </w:tcPr>
          <w:p w:rsidR="001D63BB" w:rsidP="42018DA9" w:rsidRDefault="001D63BB" w14:paraId="50D8749A" w14:textId="375B6B40">
            <w:pPr>
              <w:spacing w:after="0" w:afterLines="0"/>
              <w:jc w:val="center"/>
            </w:pPr>
            <w:r w:rsidRPr="42018DA9" w:rsidR="7E85CBC7">
              <w:rPr>
                <w:rFonts w:ascii="Wingdings" w:hAnsi="Wingdings" w:eastAsia="Wingdings" w:cs="Wingdings"/>
              </w:rPr>
              <w:t></w:t>
            </w:r>
          </w:p>
          <w:p w:rsidR="001D63BB" w:rsidP="001D63BB" w:rsidRDefault="001D63BB" w14:paraId="2699C8F2" w14:textId="24CA45F1">
            <w:pPr>
              <w:pStyle w:val="BfNBody"/>
              <w:spacing w:after="0" w:afterLines="0"/>
              <w:jc w:val="center"/>
            </w:pPr>
          </w:p>
        </w:tc>
      </w:tr>
      <w:tr w:rsidR="005F2300" w:rsidTr="42018DA9" w14:paraId="56F7F3A9" w14:textId="77777777">
        <w:tc>
          <w:tcPr>
            <w:tcW w:w="7792" w:type="dxa"/>
            <w:tcBorders>
              <w:top w:val="nil"/>
              <w:left w:val="single" w:color="auto" w:sz="4" w:space="0"/>
              <w:bottom w:val="nil"/>
              <w:right w:val="single" w:color="auto" w:sz="4" w:space="0"/>
            </w:tcBorders>
            <w:tcMar/>
          </w:tcPr>
          <w:p w:rsidRPr="00942149" w:rsidR="005F2300" w:rsidP="42018DA9" w:rsidRDefault="00D608B9" w14:paraId="39B974FC" w14:textId="505CDDEF">
            <w:pPr>
              <w:pStyle w:val="BfNBody"/>
              <w:bidi w:val="0"/>
              <w:spacing w:before="0" w:beforeAutospacing="off" w:afterLines="100" w:afterAutospacing="off" w:line="259" w:lineRule="auto"/>
              <w:ind w:left="0" w:right="0"/>
              <w:jc w:val="left"/>
            </w:pPr>
            <w:r w:rsidR="57119117">
              <w:rPr/>
              <w:t>Experience of supporting breastfeeding families</w:t>
            </w:r>
          </w:p>
        </w:tc>
        <w:tc>
          <w:tcPr>
            <w:tcW w:w="1275" w:type="dxa"/>
            <w:tcBorders>
              <w:top w:val="nil"/>
              <w:left w:val="single" w:color="auto" w:sz="4" w:space="0"/>
              <w:bottom w:val="nil"/>
              <w:right w:val="single" w:color="auto" w:sz="4" w:space="0"/>
            </w:tcBorders>
            <w:tcMar/>
          </w:tcPr>
          <w:p w:rsidRPr="00BA17ED" w:rsidR="005F2300" w:rsidP="001D63BB" w:rsidRDefault="005F2300" w14:paraId="1AC9B5B3" w14:textId="129EBB47">
            <w:pPr>
              <w:jc w:val="center"/>
            </w:pPr>
          </w:p>
        </w:tc>
        <w:tc>
          <w:tcPr>
            <w:tcW w:w="1241" w:type="dxa"/>
            <w:tcBorders>
              <w:top w:val="nil"/>
              <w:left w:val="single" w:color="auto" w:sz="4" w:space="0"/>
              <w:bottom w:val="nil"/>
              <w:right w:val="single" w:color="auto" w:sz="4" w:space="0"/>
            </w:tcBorders>
            <w:tcMar/>
          </w:tcPr>
          <w:p w:rsidR="005F2300" w:rsidP="001D63BB" w:rsidRDefault="00D608B9" w14:paraId="474C58D0" w14:textId="394BD6A6">
            <w:pPr>
              <w:pStyle w:val="BfNBody"/>
              <w:spacing w:after="0" w:afterLines="0"/>
              <w:jc w:val="center"/>
            </w:pPr>
            <w:r w:rsidRPr="00D07599">
              <w:rPr>
                <w:rFonts w:ascii="Wingdings" w:hAnsi="Wingdings" w:eastAsia="Wingdings" w:cs="Wingdings"/>
              </w:rPr>
              <w:t></w:t>
            </w:r>
          </w:p>
        </w:tc>
      </w:tr>
      <w:tr w:rsidR="005F2300" w:rsidTr="42018DA9" w14:paraId="6E6AD645" w14:textId="77777777">
        <w:trPr>
          <w:trHeight w:val="300"/>
        </w:trPr>
        <w:tc>
          <w:tcPr>
            <w:tcW w:w="7792" w:type="dxa"/>
            <w:tcBorders>
              <w:top w:val="nil"/>
              <w:left w:val="single" w:color="auto" w:sz="4" w:space="0"/>
              <w:bottom w:val="single" w:color="auto" w:sz="4" w:space="0"/>
              <w:right w:val="single" w:color="auto" w:sz="4" w:space="0"/>
            </w:tcBorders>
            <w:tcMar/>
          </w:tcPr>
          <w:p w:rsidR="42018DA9" w:rsidP="42018DA9" w:rsidRDefault="42018DA9" w14:paraId="42B59565" w14:textId="4CC705E8">
            <w:pPr>
              <w:pStyle w:val="BfNBody"/>
            </w:pPr>
            <w:r w:rsidR="42018DA9">
              <w:rPr/>
              <w:t>Experience of arranging and hosting vi</w:t>
            </w:r>
            <w:r w:rsidR="42018DA9">
              <w:rPr/>
              <w:t>rtual meetings via Zoom, Teams etc</w:t>
            </w:r>
          </w:p>
        </w:tc>
        <w:tc>
          <w:tcPr>
            <w:tcW w:w="1275" w:type="dxa"/>
            <w:tcBorders>
              <w:top w:val="nil"/>
              <w:left w:val="single" w:color="auto" w:sz="4" w:space="0"/>
              <w:bottom w:val="single" w:color="auto" w:sz="4" w:space="0"/>
              <w:right w:val="single" w:color="auto" w:sz="4" w:space="0"/>
            </w:tcBorders>
            <w:tcMar/>
          </w:tcPr>
          <w:p w:rsidR="42018DA9" w:rsidP="42018DA9" w:rsidRDefault="42018DA9" w14:paraId="251287BF" w14:textId="4324BA28">
            <w:pPr>
              <w:jc w:val="center"/>
              <w:rPr>
                <w:rFonts w:ascii="Museo Sans 500" w:hAnsi="Museo Sans 500"/>
              </w:rPr>
            </w:pPr>
          </w:p>
        </w:tc>
        <w:tc>
          <w:tcPr>
            <w:tcW w:w="1241" w:type="dxa"/>
            <w:tcBorders>
              <w:top w:val="nil"/>
              <w:left w:val="single" w:color="auto" w:sz="4" w:space="0"/>
              <w:bottom w:val="single" w:color="auto" w:sz="4" w:space="0"/>
              <w:right w:val="single" w:color="auto" w:sz="4" w:space="0"/>
            </w:tcBorders>
            <w:tcMar/>
          </w:tcPr>
          <w:p w:rsidR="42018DA9" w:rsidP="42018DA9" w:rsidRDefault="42018DA9" w14:paraId="7BEF0981" w14:textId="6B4D4EA2">
            <w:pPr>
              <w:pStyle w:val="BfNBody"/>
              <w:spacing w:after="0" w:afterLines="0"/>
              <w:jc w:val="center"/>
              <w:rPr>
                <w:rFonts w:ascii="Wingdings" w:hAnsi="Wingdings" w:eastAsia="Wingdings" w:cs="Wingdings"/>
              </w:rPr>
            </w:pPr>
            <w:r w:rsidRPr="42018DA9" w:rsidR="42018DA9">
              <w:rPr>
                <w:rFonts w:ascii="Wingdings" w:hAnsi="Wingdings" w:eastAsia="Wingdings" w:cs="Wingdings"/>
              </w:rPr>
              <w:t></w:t>
            </w:r>
          </w:p>
        </w:tc>
      </w:tr>
    </w:tbl>
    <w:p w:rsidRPr="00D07599" w:rsidR="001D63BB" w:rsidRDefault="001D63BB" w14:paraId="52067934" w14:textId="77777777">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Pr="00D07599" w:rsidR="00B20D4E" w:rsidTr="42018DA9" w14:paraId="38F3ABD9" w14:textId="77777777">
        <w:tc>
          <w:tcPr>
            <w:tcW w:w="7792" w:type="dxa"/>
            <w:tcBorders>
              <w:bottom w:val="single" w:color="auto" w:sz="4" w:space="0"/>
              <w:right w:val="single" w:color="auto" w:sz="4" w:space="0"/>
            </w:tcBorders>
            <w:shd w:val="clear" w:color="auto" w:fill="D9D9D9" w:themeFill="background1" w:themeFillShade="D9"/>
            <w:tcMar/>
          </w:tcPr>
          <w:p w:rsidRPr="00D07599" w:rsidR="00B20D4E" w:rsidP="00B20D4E" w:rsidRDefault="00B20D4E" w14:paraId="5D64A26B" w14:textId="77777777">
            <w:pPr>
              <w:pStyle w:val="BfNBody"/>
              <w:spacing w:after="0" w:afterLines="0"/>
              <w:rPr>
                <w:b/>
              </w:rPr>
            </w:pPr>
            <w:r w:rsidRPr="00D07599">
              <w:rPr>
                <w:b/>
              </w:rPr>
              <w:t>Skills and Abilities</w:t>
            </w:r>
          </w:p>
        </w:tc>
        <w:tc>
          <w:tcPr>
            <w:tcW w:w="12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07599" w:rsidR="00B20D4E" w:rsidP="00A02678" w:rsidRDefault="00B20D4E" w14:paraId="78B7DD9A" w14:textId="77777777">
            <w:pPr>
              <w:pStyle w:val="BfNBody"/>
              <w:spacing w:after="0" w:afterLines="0"/>
              <w:jc w:val="center"/>
              <w:rPr>
                <w:b/>
              </w:rPr>
            </w:pPr>
            <w:r w:rsidRPr="00D07599">
              <w:rPr>
                <w:b/>
              </w:rPr>
              <w:t>Essential</w:t>
            </w:r>
          </w:p>
        </w:tc>
        <w:tc>
          <w:tcPr>
            <w:tcW w:w="1241" w:type="dxa"/>
            <w:tcBorders>
              <w:left w:val="single" w:color="auto" w:sz="4" w:space="0"/>
              <w:bottom w:val="single" w:color="auto" w:sz="4" w:space="0"/>
            </w:tcBorders>
            <w:shd w:val="clear" w:color="auto" w:fill="D9D9D9" w:themeFill="background1" w:themeFillShade="D9"/>
            <w:tcMar/>
          </w:tcPr>
          <w:p w:rsidRPr="00D07599" w:rsidR="00B20D4E" w:rsidP="00A02678" w:rsidRDefault="00B20D4E" w14:paraId="40BD4B04" w14:textId="77777777">
            <w:pPr>
              <w:pStyle w:val="BfNBody"/>
              <w:spacing w:after="0" w:afterLines="0"/>
              <w:jc w:val="center"/>
              <w:rPr>
                <w:b/>
              </w:rPr>
            </w:pPr>
            <w:r w:rsidRPr="00D07599">
              <w:rPr>
                <w:b/>
              </w:rPr>
              <w:t>Desirable</w:t>
            </w:r>
          </w:p>
        </w:tc>
      </w:tr>
      <w:tr w:rsidRPr="00D07599" w:rsidR="005F2300" w:rsidTr="42018DA9" w14:paraId="7C7BF2C2" w14:textId="77777777">
        <w:tc>
          <w:tcPr>
            <w:tcW w:w="7792" w:type="dxa"/>
            <w:tcBorders>
              <w:top w:val="nil"/>
              <w:left w:val="single" w:color="auto" w:sz="4" w:space="0"/>
              <w:bottom w:val="nil"/>
              <w:right w:val="single" w:color="auto" w:sz="4" w:space="0"/>
            </w:tcBorders>
            <w:tcMar/>
          </w:tcPr>
          <w:p w:rsidRPr="00951294" w:rsidR="005F2300" w:rsidP="00951294" w:rsidRDefault="005F2300" w14:paraId="7D542E39" w14:textId="2690C0BD">
            <w:pPr>
              <w:pStyle w:val="BfNBody"/>
            </w:pPr>
            <w:r w:rsidR="096D7BA3">
              <w:rPr/>
              <w:t>Ability to speak and write fluently in English</w:t>
            </w:r>
          </w:p>
        </w:tc>
        <w:tc>
          <w:tcPr>
            <w:tcW w:w="1275" w:type="dxa"/>
            <w:tcBorders>
              <w:top w:val="nil"/>
              <w:left w:val="single" w:color="auto" w:sz="4" w:space="0"/>
              <w:bottom w:val="nil"/>
              <w:right w:val="single" w:color="auto" w:sz="4" w:space="0"/>
            </w:tcBorders>
            <w:tcMar/>
          </w:tcPr>
          <w:p w:rsidRPr="00D07599" w:rsidR="005F2300" w:rsidP="001D63BB" w:rsidRDefault="00D07599" w14:paraId="217E3081" w14:textId="5B8D0623">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Pr="00D07599" w:rsidR="005F2300" w:rsidP="001D63BB" w:rsidRDefault="005F2300" w14:paraId="011778A5" w14:textId="77777777">
            <w:pPr>
              <w:pStyle w:val="BfNBody"/>
              <w:spacing w:after="0" w:afterLines="0"/>
              <w:jc w:val="center"/>
            </w:pPr>
          </w:p>
        </w:tc>
      </w:tr>
      <w:tr w:rsidRPr="00D07599" w:rsidR="001D63BB" w:rsidTr="42018DA9" w14:paraId="08013DE4" w14:textId="77777777">
        <w:tc>
          <w:tcPr>
            <w:tcW w:w="7792" w:type="dxa"/>
            <w:tcBorders>
              <w:top w:val="nil"/>
              <w:bottom w:val="nil"/>
              <w:right w:val="single" w:color="auto" w:sz="4" w:space="0"/>
            </w:tcBorders>
            <w:tcMar/>
          </w:tcPr>
          <w:p w:rsidRPr="00D07599" w:rsidR="001D63BB" w:rsidP="00951294" w:rsidRDefault="005F2300" w14:paraId="63CD0860" w14:textId="6A3C2DBE">
            <w:pPr>
              <w:pStyle w:val="BfNBody"/>
            </w:pPr>
            <w:r w:rsidRPr="00951294">
              <w:lastRenderedPageBreak/>
              <w:t>Excellent written and oral communication skills for a variety of audiences</w:t>
            </w:r>
          </w:p>
        </w:tc>
        <w:tc>
          <w:tcPr>
            <w:tcW w:w="1275" w:type="dxa"/>
            <w:tcBorders>
              <w:top w:val="nil"/>
              <w:left w:val="single" w:color="auto" w:sz="4" w:space="0"/>
              <w:bottom w:val="nil"/>
              <w:right w:val="single" w:color="auto" w:sz="4" w:space="0"/>
            </w:tcBorders>
            <w:tcMar/>
          </w:tcPr>
          <w:p w:rsidRPr="00D07599" w:rsidR="001D63BB" w:rsidP="001D63BB" w:rsidRDefault="00D07599" w14:paraId="4BC7247D" w14:textId="73863AB0">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1D63BB" w:rsidP="001D63BB" w:rsidRDefault="001D63BB" w14:paraId="31CFB28B" w14:textId="77777777">
            <w:pPr>
              <w:pStyle w:val="BfNBody"/>
              <w:spacing w:after="0" w:afterLines="0"/>
            </w:pPr>
          </w:p>
        </w:tc>
      </w:tr>
      <w:tr w:rsidRPr="00D07599" w:rsidR="00C65BE1" w:rsidTr="42018DA9" w14:paraId="376EB8ED" w14:textId="77777777">
        <w:tc>
          <w:tcPr>
            <w:tcW w:w="7792" w:type="dxa"/>
            <w:tcBorders>
              <w:top w:val="nil"/>
              <w:bottom w:val="nil"/>
              <w:right w:val="single" w:color="auto" w:sz="4" w:space="0"/>
            </w:tcBorders>
            <w:tcMar/>
          </w:tcPr>
          <w:p w:rsidRPr="00951294" w:rsidR="00C65BE1" w:rsidP="00951294" w:rsidRDefault="005F2300" w14:paraId="2911FF2E" w14:textId="2916EFC8">
            <w:pPr>
              <w:pStyle w:val="BfNBody"/>
            </w:pPr>
            <w:r w:rsidRPr="00951294">
              <w:t xml:space="preserve">Excellent organisational skills, including </w:t>
            </w:r>
            <w:r w:rsidRPr="00951294" w:rsidR="003B2E1D">
              <w:t xml:space="preserve">project management, </w:t>
            </w:r>
            <w:r w:rsidRPr="00951294">
              <w:t>prioritisation and time management skills</w:t>
            </w:r>
          </w:p>
        </w:tc>
        <w:tc>
          <w:tcPr>
            <w:tcW w:w="1275" w:type="dxa"/>
            <w:tcBorders>
              <w:top w:val="nil"/>
              <w:left w:val="single" w:color="auto" w:sz="4" w:space="0"/>
              <w:bottom w:val="nil"/>
              <w:right w:val="single" w:color="auto" w:sz="4" w:space="0"/>
            </w:tcBorders>
            <w:tcMar/>
          </w:tcPr>
          <w:p w:rsidRPr="00D07599" w:rsidR="00C65BE1" w:rsidP="001D63BB" w:rsidRDefault="00D07599" w14:paraId="32776200" w14:textId="2EE5FEA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28F76F1F" w14:textId="77777777">
            <w:pPr>
              <w:pStyle w:val="BfNBody"/>
              <w:spacing w:after="0" w:afterLines="0"/>
            </w:pPr>
          </w:p>
        </w:tc>
      </w:tr>
      <w:tr w:rsidRPr="00D07599" w:rsidR="00C65BE1" w:rsidTr="42018DA9" w14:paraId="029781AD" w14:textId="77777777">
        <w:tc>
          <w:tcPr>
            <w:tcW w:w="7792" w:type="dxa"/>
            <w:tcBorders>
              <w:top w:val="nil"/>
              <w:bottom w:val="nil"/>
              <w:right w:val="single" w:color="auto" w:sz="4" w:space="0"/>
            </w:tcBorders>
            <w:tcMar/>
          </w:tcPr>
          <w:p w:rsidRPr="00951294" w:rsidR="00C65BE1" w:rsidP="00951294" w:rsidRDefault="00C65BE1" w14:paraId="3CEC6271" w14:textId="47292C1F">
            <w:pPr>
              <w:pStyle w:val="BfNBody"/>
            </w:pPr>
            <w:r w:rsidR="163AA86B">
              <w:rPr/>
              <w:t xml:space="preserve">Ability to </w:t>
            </w:r>
            <w:r w:rsidR="76100D9F">
              <w:rPr/>
              <w:t>maintain</w:t>
            </w:r>
            <w:r w:rsidR="76100D9F">
              <w:rPr/>
              <w:t xml:space="preserve"> confidential records of families, employees and volunteers</w:t>
            </w:r>
          </w:p>
        </w:tc>
        <w:tc>
          <w:tcPr>
            <w:tcW w:w="1275" w:type="dxa"/>
            <w:tcBorders>
              <w:top w:val="nil"/>
              <w:left w:val="single" w:color="auto" w:sz="4" w:space="0"/>
              <w:bottom w:val="nil"/>
              <w:right w:val="single" w:color="auto" w:sz="4" w:space="0"/>
            </w:tcBorders>
            <w:tcMar/>
          </w:tcPr>
          <w:p w:rsidRPr="00D07599" w:rsidR="00C65BE1" w:rsidP="001D63BB" w:rsidRDefault="00D07599" w14:paraId="5389649D" w14:textId="4C0C58C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58E5CA87" w14:textId="77777777">
            <w:pPr>
              <w:pStyle w:val="BfNBody"/>
              <w:spacing w:after="0" w:afterLines="0"/>
            </w:pPr>
          </w:p>
        </w:tc>
      </w:tr>
      <w:tr w:rsidRPr="00D07599" w:rsidR="00C65BE1" w:rsidTr="42018DA9" w14:paraId="204BF987" w14:textId="77777777">
        <w:tc>
          <w:tcPr>
            <w:tcW w:w="7792" w:type="dxa"/>
            <w:tcBorders>
              <w:top w:val="nil"/>
              <w:bottom w:val="nil"/>
              <w:right w:val="single" w:color="auto" w:sz="4" w:space="0"/>
            </w:tcBorders>
            <w:tcMar/>
          </w:tcPr>
          <w:p w:rsidRPr="00D07599" w:rsidR="00C65BE1" w:rsidP="00C65BE1" w:rsidRDefault="00C65BE1" w14:paraId="47B4725A" w14:textId="32225143">
            <w:pPr>
              <w:pStyle w:val="BfNBody"/>
            </w:pPr>
            <w:r w:rsidR="163AA86B">
              <w:rPr/>
              <w:t>A</w:t>
            </w:r>
            <w:r w:rsidR="2764D36D">
              <w:rPr/>
              <w:t xml:space="preserve">bility to take </w:t>
            </w:r>
            <w:r w:rsidR="2764D36D">
              <w:rPr/>
              <w:t>accurate</w:t>
            </w:r>
            <w:r w:rsidR="2764D36D">
              <w:rPr/>
              <w:t xml:space="preserve"> meeting minutes and communicate effectively by email, in meetings and on the phone</w:t>
            </w:r>
          </w:p>
        </w:tc>
        <w:tc>
          <w:tcPr>
            <w:tcW w:w="1275" w:type="dxa"/>
            <w:tcBorders>
              <w:top w:val="nil"/>
              <w:left w:val="single" w:color="auto" w:sz="4" w:space="0"/>
              <w:bottom w:val="nil"/>
              <w:right w:val="single" w:color="auto" w:sz="4" w:space="0"/>
            </w:tcBorders>
            <w:tcMar/>
          </w:tcPr>
          <w:p w:rsidRPr="00D07599" w:rsidR="00C65BE1" w:rsidP="00C65BE1" w:rsidRDefault="00D07599" w14:paraId="7093BDD6" w14:textId="5C0ADC2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C65BE1" w:rsidRDefault="00C65BE1" w14:paraId="6EE69E18" w14:textId="77777777">
            <w:pPr>
              <w:pStyle w:val="BfNBody"/>
              <w:spacing w:after="0" w:afterLines="0"/>
            </w:pPr>
          </w:p>
        </w:tc>
      </w:tr>
      <w:tr w:rsidRPr="00D07599" w:rsidR="00C65BE1" w:rsidTr="42018DA9" w14:paraId="514BABF2" w14:textId="77777777">
        <w:tc>
          <w:tcPr>
            <w:tcW w:w="7792" w:type="dxa"/>
            <w:tcBorders>
              <w:top w:val="nil"/>
              <w:bottom w:val="single" w:color="auto" w:sz="4" w:space="0"/>
              <w:right w:val="single" w:color="auto" w:sz="4" w:space="0"/>
            </w:tcBorders>
            <w:tcMar/>
          </w:tcPr>
          <w:p w:rsidRPr="00D07599" w:rsidR="00C65BE1" w:rsidP="00D608B9" w:rsidRDefault="00951294" w14:paraId="3A063D74" w14:textId="7E71DECC">
            <w:pPr>
              <w:pStyle w:val="BfNBody"/>
            </w:pPr>
            <w:r w:rsidR="21826F2B">
              <w:rPr/>
              <w:t>A</w:t>
            </w:r>
            <w:r w:rsidR="3D073BD3">
              <w:rPr/>
              <w:t>wareness and commitment to equality and diversity</w:t>
            </w:r>
          </w:p>
        </w:tc>
        <w:tc>
          <w:tcPr>
            <w:tcW w:w="1275" w:type="dxa"/>
            <w:tcBorders>
              <w:top w:val="nil"/>
              <w:left w:val="single" w:color="auto" w:sz="4" w:space="0"/>
              <w:bottom w:val="single" w:color="auto" w:sz="4" w:space="0"/>
              <w:right w:val="single" w:color="auto" w:sz="4" w:space="0"/>
            </w:tcBorders>
            <w:tcMar/>
          </w:tcPr>
          <w:p w:rsidRPr="00D07599" w:rsidR="00C65BE1" w:rsidP="42018DA9" w:rsidRDefault="00C65BE1" w14:paraId="0E8FA522" w14:textId="6DD5D652">
            <w:pPr>
              <w:pStyle w:val="BfNBody"/>
              <w:spacing w:after="0" w:afterLines="0"/>
              <w:jc w:val="center"/>
            </w:pPr>
            <w:r w:rsidRPr="42018DA9" w:rsidR="3D073BD3">
              <w:rPr>
                <w:rFonts w:ascii="Wingdings" w:hAnsi="Wingdings" w:eastAsia="Wingdings" w:cs="Wingdings"/>
              </w:rPr>
              <w:t></w:t>
            </w:r>
          </w:p>
          <w:p w:rsidRPr="00D07599" w:rsidR="00C65BE1" w:rsidP="42018DA9" w:rsidRDefault="00C65BE1" w14:paraId="1C706030" w14:textId="1EDA24B9">
            <w:pPr>
              <w:pStyle w:val="Normal"/>
              <w:jc w:val="center"/>
              <w:rPr>
                <w:rFonts w:ascii="Museo Sans 500" w:hAnsi="Museo Sans 500"/>
              </w:rPr>
            </w:pPr>
          </w:p>
        </w:tc>
        <w:tc>
          <w:tcPr>
            <w:tcW w:w="1241" w:type="dxa"/>
            <w:tcBorders>
              <w:top w:val="nil"/>
              <w:left w:val="single" w:color="auto" w:sz="4" w:space="0"/>
              <w:bottom w:val="single" w:color="auto" w:sz="4" w:space="0"/>
            </w:tcBorders>
            <w:tcMar/>
          </w:tcPr>
          <w:p w:rsidRPr="00D07599" w:rsidR="00C65BE1" w:rsidP="42018DA9" w:rsidRDefault="00122769" w14:paraId="1E26CB22" w14:textId="1146D085">
            <w:pPr>
              <w:pStyle w:val="BfNBody"/>
              <w:spacing w:after="0" w:afterLines="0"/>
              <w:jc w:val="center"/>
              <w:rPr>
                <w:rFonts w:ascii="Wingdings" w:hAnsi="Wingdings" w:eastAsia="Wingdings" w:cs="Wingdings"/>
              </w:rPr>
            </w:pPr>
          </w:p>
        </w:tc>
      </w:tr>
    </w:tbl>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B6" w:rsidP="001F7362" w:rsidRDefault="00FB2DB6" w14:paraId="112CC2D4" w14:textId="77777777">
      <w:pPr>
        <w:spacing w:after="0" w:line="240" w:lineRule="auto"/>
      </w:pPr>
      <w:r>
        <w:separator/>
      </w:r>
    </w:p>
  </w:endnote>
  <w:endnote w:type="continuationSeparator" w:id="0">
    <w:p w:rsidR="00FB2DB6" w:rsidP="001F7362" w:rsidRDefault="00FB2DB6" w14:paraId="5A4A53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1E9AF90">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842F0E" w:rsidP="00A714EF" w:rsidRDefault="00015705" w14:paraId="30F1A8EE" w14:textId="06156104">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B6" w:rsidP="001F7362" w:rsidRDefault="00FB2DB6" w14:paraId="588F87B2" w14:textId="77777777">
      <w:pPr>
        <w:spacing w:after="0" w:line="240" w:lineRule="auto"/>
      </w:pPr>
      <w:r>
        <w:separator/>
      </w:r>
    </w:p>
  </w:footnote>
  <w:footnote w:type="continuationSeparator" w:id="0">
    <w:p w:rsidR="00FB2DB6" w:rsidP="001F7362" w:rsidRDefault="00FB2DB6" w14:paraId="0F290E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00F57BE0">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77777777">
    <w:pPr>
      <w:pStyle w:val="Header"/>
      <w:rPr>
        <w:rFonts w:ascii="Museo Sans 500" w:hAnsi="Museo Sans 500"/>
        <w:sz w:val="17"/>
        <w:szCs w:val="17"/>
      </w:rPr>
    </w:pPr>
    <w:r w:rsidRPr="00E54911">
      <w:rPr>
        <w:rFonts w:ascii="Museo Sans 500" w:hAnsi="Museo Sans 500"/>
        <w:sz w:val="17"/>
        <w:szCs w:val="17"/>
      </w:rPr>
      <w:t xml:space="preserve">e-mail: </w:t>
    </w:r>
    <w:hyperlink w:history="1" r:id="rId2">
      <w:r w:rsidRPr="00224EEA" w:rsidR="00DF57D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P="003122B2" w:rsidRDefault="00842F0E"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hint="default"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hint="default" w:ascii="Symbol" w:hAnsi="Symbol" w:cs="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hint="default" w:ascii="Symbol" w:hAnsi="Symbol" w:cs="Symbol"/>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hint="default" w:ascii="Symbol" w:hAnsi="Symbol" w:cs="Symbol"/>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hint="default" w:ascii="Symbol" w:hAnsi="Symbol" w:cs="Symbol"/>
      </w:rPr>
    </w:lvl>
  </w:abstractNum>
  <w:abstractNum w:abstractNumId="6" w15:restartNumberingAfterBreak="0">
    <w:nsid w:val="4B5C4B38"/>
    <w:multiLevelType w:val="hybridMultilevel"/>
    <w:tmpl w:val="FB08024C"/>
    <w:lvl w:ilvl="0">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2698A"/>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B2DB6"/>
    <w:rsid w:val="00FC6DBE"/>
    <w:rsid w:val="00FD552E"/>
    <w:rsid w:val="01CA29DF"/>
    <w:rsid w:val="02F28845"/>
    <w:rsid w:val="038513A0"/>
    <w:rsid w:val="04173F84"/>
    <w:rsid w:val="048EF7A6"/>
    <w:rsid w:val="05731124"/>
    <w:rsid w:val="07BBB450"/>
    <w:rsid w:val="087B8955"/>
    <w:rsid w:val="096D7BA3"/>
    <w:rsid w:val="0A62C3BE"/>
    <w:rsid w:val="0D3F2067"/>
    <w:rsid w:val="10A781EA"/>
    <w:rsid w:val="10CFD1E4"/>
    <w:rsid w:val="10DCF983"/>
    <w:rsid w:val="120F932F"/>
    <w:rsid w:val="1212918A"/>
    <w:rsid w:val="130CE9E7"/>
    <w:rsid w:val="1507FDE4"/>
    <w:rsid w:val="15DC9644"/>
    <w:rsid w:val="15FE4513"/>
    <w:rsid w:val="163AA86B"/>
    <w:rsid w:val="171039B2"/>
    <w:rsid w:val="1B506904"/>
    <w:rsid w:val="1B800248"/>
    <w:rsid w:val="1C5FA0DD"/>
    <w:rsid w:val="1DBEE675"/>
    <w:rsid w:val="1E230481"/>
    <w:rsid w:val="1E95B7CD"/>
    <w:rsid w:val="213CDFE7"/>
    <w:rsid w:val="21768360"/>
    <w:rsid w:val="21826F2B"/>
    <w:rsid w:val="21FAB582"/>
    <w:rsid w:val="2276423D"/>
    <w:rsid w:val="26A0C9B2"/>
    <w:rsid w:val="2764D36D"/>
    <w:rsid w:val="2815C3AF"/>
    <w:rsid w:val="28614BE6"/>
    <w:rsid w:val="29B19410"/>
    <w:rsid w:val="2A5242E2"/>
    <w:rsid w:val="2CD13EA7"/>
    <w:rsid w:val="2DADCF34"/>
    <w:rsid w:val="2EAA3907"/>
    <w:rsid w:val="31DD7068"/>
    <w:rsid w:val="31F46706"/>
    <w:rsid w:val="32695C2E"/>
    <w:rsid w:val="32D73F4C"/>
    <w:rsid w:val="3337D50B"/>
    <w:rsid w:val="34B54415"/>
    <w:rsid w:val="3644AE86"/>
    <w:rsid w:val="37AFF9FC"/>
    <w:rsid w:val="38612B32"/>
    <w:rsid w:val="39B6E1AA"/>
    <w:rsid w:val="39F90883"/>
    <w:rsid w:val="3C0EFA40"/>
    <w:rsid w:val="3D073BD3"/>
    <w:rsid w:val="3D20A78A"/>
    <w:rsid w:val="3EC9ECE7"/>
    <w:rsid w:val="4048C4F6"/>
    <w:rsid w:val="42018DA9"/>
    <w:rsid w:val="42A842E9"/>
    <w:rsid w:val="4AE079BE"/>
    <w:rsid w:val="4AE73A24"/>
    <w:rsid w:val="4CFF0615"/>
    <w:rsid w:val="4DF200E1"/>
    <w:rsid w:val="4E380343"/>
    <w:rsid w:val="4E610F4E"/>
    <w:rsid w:val="512FA544"/>
    <w:rsid w:val="5147E031"/>
    <w:rsid w:val="5389EECB"/>
    <w:rsid w:val="544E1DA9"/>
    <w:rsid w:val="560D98FC"/>
    <w:rsid w:val="57119117"/>
    <w:rsid w:val="572FBC87"/>
    <w:rsid w:val="57F0604D"/>
    <w:rsid w:val="58361E06"/>
    <w:rsid w:val="58F2B251"/>
    <w:rsid w:val="59218ECC"/>
    <w:rsid w:val="59931AA9"/>
    <w:rsid w:val="59ABAF7B"/>
    <w:rsid w:val="5ABD5F2D"/>
    <w:rsid w:val="5B6DBEC8"/>
    <w:rsid w:val="5C9CF78D"/>
    <w:rsid w:val="5E7F209E"/>
    <w:rsid w:val="6027545C"/>
    <w:rsid w:val="612422EC"/>
    <w:rsid w:val="62A7A88A"/>
    <w:rsid w:val="62DFD748"/>
    <w:rsid w:val="64734BE8"/>
    <w:rsid w:val="64EE6222"/>
    <w:rsid w:val="65C10F32"/>
    <w:rsid w:val="660F1C49"/>
    <w:rsid w:val="668A3283"/>
    <w:rsid w:val="670E9AC6"/>
    <w:rsid w:val="68B67B8C"/>
    <w:rsid w:val="72CD5A05"/>
    <w:rsid w:val="76100D9F"/>
    <w:rsid w:val="76D4913A"/>
    <w:rsid w:val="7738BC7B"/>
    <w:rsid w:val="7771A297"/>
    <w:rsid w:val="7927BEF5"/>
    <w:rsid w:val="7A7098AE"/>
    <w:rsid w:val="7B8330B5"/>
    <w:rsid w:val="7D6011B8"/>
    <w:rsid w:val="7D9CC753"/>
    <w:rsid w:val="7E85CBC7"/>
    <w:rsid w:val="7F43C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styleId="CommentSubjectChar" w:customStyle="1">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6/09/relationships/commentsIds" Target="commentsIds.xml" Id="R506a4d2d63f34e9d" /><Relationship Type="http://schemas.microsoft.com/office/2018/08/relationships/commentsExtensible" Target="commentsExtensible.xml" Id="Rd4c25c429665417d"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7BA22EC7CFD4CAD8019D21FA91D03" ma:contentTypeVersion="17" ma:contentTypeDescription="Create a new document." ma:contentTypeScope="" ma:versionID="6807f6ecee22acd2f52e071453f44ca3">
  <xsd:schema xmlns:xsd="http://www.w3.org/2001/XMLSchema" xmlns:xs="http://www.w3.org/2001/XMLSchema" xmlns:p="http://schemas.microsoft.com/office/2006/metadata/properties" xmlns:ns2="08c0a342-3f1b-498c-ada7-075798ac898e" xmlns:ns3="3787dc82-bb54-4665-ad59-77a442224bae" xmlns:ns4="f8b4338d-25b6-459b-bed7-14d5a8b3fd84" targetNamespace="http://schemas.microsoft.com/office/2006/metadata/properties" ma:root="true" ma:fieldsID="b30cacd985aa424f17782d67f94103ac" ns2:_="" ns3:_="" ns4:_="">
    <xsd:import namespace="08c0a342-3f1b-498c-ada7-075798ac898e"/>
    <xsd:import namespace="3787dc82-bb54-4665-ad59-77a442224bae"/>
    <xsd:import namespace="f8b4338d-25b6-459b-bed7-14d5a8b3fd84"/>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a342-3f1b-498c-ada7-075798ac8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4338d-25b6-459b-bed7-14d5a8b3fd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8c0a342-3f1b-498c-ada7-075798ac898e">
      <UserInfo>
        <DisplayName>Kirstin Worsley</DisplayName>
        <AccountId>1052</AccountId>
        <AccountType/>
      </UserInfo>
      <UserInfo>
        <DisplayName>Julie Muir</DisplayName>
        <AccountId>219</AccountId>
        <AccountType/>
      </UserInfo>
      <UserInfo>
        <DisplayName>Recruitment</DisplayName>
        <AccountId>394</AccountId>
        <AccountType/>
      </UserInfo>
    </SharedWithUsers>
    <TaxCatchAll xmlns="3787dc82-bb54-4665-ad59-77a442224bae" xsi:nil="true"/>
    <lcf76f155ced4ddcb4097134ff3c332f xmlns="f8b4338d-25b6-459b-bed7-14d5a8b3fd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01B6-63D1-441C-9A44-149EE6E09DAF}"/>
</file>

<file path=customXml/itemProps2.xml><?xml version="1.0" encoding="utf-8"?>
<ds:datastoreItem xmlns:ds="http://schemas.openxmlformats.org/officeDocument/2006/customXml" ds:itemID="{85926EBA-925F-45E9-88D7-B3D033F149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c99036a-c1be-4d64-b14f-afcb98f5a2ca"/>
    <ds:schemaRef ds:uri="http://schemas.microsoft.com/office/infopath/2007/PartnerControls"/>
    <ds:schemaRef ds:uri="509eaa1d-6ea8-47d3-917e-019f614fe00d"/>
    <ds:schemaRef ds:uri="http://www.w3.org/XML/1998/namespace"/>
    <ds:schemaRef ds:uri="http://purl.org/dc/dcmitype/"/>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C7216B7F-8836-483A-8341-341894BD08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Nina White</lastModifiedBy>
  <revision>7</revision>
  <dcterms:created xsi:type="dcterms:W3CDTF">2023-04-24T16:42:00.0000000Z</dcterms:created>
  <dcterms:modified xsi:type="dcterms:W3CDTF">2023-05-26T17:17:36.0109042Z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0x0101005057BA22EC7CFD4CAD8019D21FA91D03</vt:lpwstr>
  </property>
  <property fmtid="{D5CDD505-2E9C-101B-9397-08002B2CF9AE}" pid="3" name="MediaServiceImageTags">
    <vt:lpwstr/>
  </property>
</Properties>
</file>